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82" w:type="dxa"/>
        <w:tblLayout w:type="fixed"/>
        <w:tblLook w:val="0000" w:firstRow="0" w:lastRow="0" w:firstColumn="0" w:lastColumn="0" w:noHBand="0" w:noVBand="0"/>
      </w:tblPr>
      <w:tblGrid>
        <w:gridCol w:w="5049"/>
        <w:gridCol w:w="217"/>
        <w:gridCol w:w="4416"/>
      </w:tblGrid>
      <w:tr w:rsidR="002F068B" w:rsidRPr="00A9656D" w14:paraId="62B93037" w14:textId="77777777" w:rsidTr="00A9656D">
        <w:trPr>
          <w:trHeight w:val="438"/>
        </w:trPr>
        <w:tc>
          <w:tcPr>
            <w:tcW w:w="9682" w:type="dxa"/>
            <w:gridSpan w:val="3"/>
          </w:tcPr>
          <w:p w14:paraId="783D4CD3" w14:textId="4ABB1876" w:rsidR="002F068B" w:rsidRPr="00A9656D" w:rsidRDefault="007122E6" w:rsidP="007122E6">
            <w:pPr>
              <w:widowControl w:val="0"/>
              <w:suppressAutoHyphens w:val="0"/>
              <w:spacing w:after="0" w:line="240" w:lineRule="auto"/>
              <w:jc w:val="center"/>
              <w:rPr>
                <w:rFonts w:ascii="Open Sans" w:eastAsia="Calibri" w:hAnsi="Open Sans" w:cs="Open Sans"/>
                <w:b/>
                <w:sz w:val="24"/>
                <w:szCs w:val="24"/>
              </w:rPr>
            </w:pPr>
            <w:r w:rsidRPr="00A9656D">
              <w:rPr>
                <w:rFonts w:ascii="Open Sans" w:hAnsi="Open Sans" w:cs="Open Sans"/>
                <w:noProof/>
                <w:sz w:val="24"/>
                <w:szCs w:val="24"/>
              </w:rPr>
              <w:drawing>
                <wp:inline distT="0" distB="0" distL="0" distR="0" wp14:anchorId="5AB75514" wp14:editId="4647C771">
                  <wp:extent cx="2647950" cy="7334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lue_02.sv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068B" w:rsidRPr="00A9656D" w14:paraId="5A3966F9" w14:textId="77777777" w:rsidTr="00A9656D">
        <w:trPr>
          <w:trHeight w:val="438"/>
        </w:trPr>
        <w:tc>
          <w:tcPr>
            <w:tcW w:w="5049" w:type="dxa"/>
          </w:tcPr>
          <w:p w14:paraId="757B87AB" w14:textId="490DC44F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rPr>
                <w:rFonts w:ascii="Open Sans" w:eastAsia="Calibri" w:hAnsi="Open Sans" w:cs="Open Sans"/>
                <w:bCs/>
                <w:noProof/>
                <w:sz w:val="24"/>
                <w:szCs w:val="24"/>
              </w:rPr>
            </w:pPr>
          </w:p>
        </w:tc>
        <w:tc>
          <w:tcPr>
            <w:tcW w:w="4633" w:type="dxa"/>
            <w:gridSpan w:val="2"/>
          </w:tcPr>
          <w:p w14:paraId="1F109539" w14:textId="77777777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rPr>
                <w:rFonts w:ascii="Open Sans" w:eastAsia="Calibri" w:hAnsi="Open Sans" w:cs="Open Sans"/>
                <w:b/>
                <w:bCs/>
                <w:sz w:val="24"/>
                <w:szCs w:val="24"/>
              </w:rPr>
            </w:pPr>
          </w:p>
        </w:tc>
      </w:tr>
      <w:tr w:rsidR="002F068B" w:rsidRPr="00A9656D" w14:paraId="6A66649B" w14:textId="77777777" w:rsidTr="00A9656D">
        <w:trPr>
          <w:trHeight w:val="383"/>
        </w:trPr>
        <w:tc>
          <w:tcPr>
            <w:tcW w:w="5049" w:type="dxa"/>
          </w:tcPr>
          <w:p w14:paraId="6730524B" w14:textId="77777777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rPr>
                <w:rFonts w:ascii="Open Sans" w:eastAsia="Calibri" w:hAnsi="Open Sans" w:cs="Open Sans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4633" w:type="dxa"/>
            <w:gridSpan w:val="2"/>
          </w:tcPr>
          <w:p w14:paraId="43D20068" w14:textId="77777777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rPr>
                <w:rFonts w:ascii="Open Sans" w:eastAsia="Calibri" w:hAnsi="Open Sans" w:cs="Open Sans"/>
                <w:b/>
                <w:bCs/>
                <w:sz w:val="24"/>
                <w:szCs w:val="24"/>
              </w:rPr>
            </w:pPr>
          </w:p>
        </w:tc>
      </w:tr>
      <w:tr w:rsidR="002F068B" w:rsidRPr="00A9656D" w14:paraId="009C940E" w14:textId="77777777" w:rsidTr="00A9656D">
        <w:trPr>
          <w:trHeight w:val="107"/>
        </w:trPr>
        <w:tc>
          <w:tcPr>
            <w:tcW w:w="5049" w:type="dxa"/>
            <w:shd w:val="clear" w:color="auto" w:fill="auto"/>
          </w:tcPr>
          <w:p w14:paraId="752E6B71" w14:textId="77777777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rPr>
                <w:rFonts w:ascii="Open Sans" w:eastAsia="Calibri" w:hAnsi="Open Sans" w:cs="Open Sans"/>
                <w:iCs/>
                <w:sz w:val="24"/>
                <w:szCs w:val="24"/>
              </w:rPr>
            </w:pPr>
          </w:p>
        </w:tc>
        <w:tc>
          <w:tcPr>
            <w:tcW w:w="4633" w:type="dxa"/>
            <w:gridSpan w:val="2"/>
            <w:shd w:val="clear" w:color="auto" w:fill="auto"/>
          </w:tcPr>
          <w:p w14:paraId="10DCC5CA" w14:textId="77777777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rPr>
                <w:rFonts w:ascii="Open Sans" w:eastAsia="Calibri" w:hAnsi="Open Sans" w:cs="Open Sans"/>
                <w:bCs/>
                <w:iCs/>
                <w:sz w:val="24"/>
                <w:szCs w:val="24"/>
              </w:rPr>
            </w:pPr>
          </w:p>
        </w:tc>
      </w:tr>
      <w:tr w:rsidR="002F068B" w:rsidRPr="00A9656D" w14:paraId="55CE73F9" w14:textId="77777777" w:rsidTr="00A9656D">
        <w:trPr>
          <w:trHeight w:val="1095"/>
        </w:trPr>
        <w:tc>
          <w:tcPr>
            <w:tcW w:w="5049" w:type="dxa"/>
            <w:shd w:val="clear" w:color="auto" w:fill="auto"/>
          </w:tcPr>
          <w:p w14:paraId="11E87D02" w14:textId="77777777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rPr>
                <w:rFonts w:ascii="Open Sans" w:eastAsia="Calibri" w:hAnsi="Open Sans" w:cs="Open Sans"/>
                <w:bCs/>
                <w:iCs/>
                <w:sz w:val="24"/>
                <w:szCs w:val="24"/>
              </w:rPr>
            </w:pPr>
          </w:p>
        </w:tc>
        <w:tc>
          <w:tcPr>
            <w:tcW w:w="4633" w:type="dxa"/>
            <w:gridSpan w:val="2"/>
            <w:shd w:val="clear" w:color="auto" w:fill="auto"/>
          </w:tcPr>
          <w:p w14:paraId="1F1077BE" w14:textId="77777777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rPr>
                <w:rFonts w:ascii="Open Sans" w:eastAsia="Calibri" w:hAnsi="Open Sans" w:cs="Open Sans"/>
                <w:bCs/>
                <w:iCs/>
                <w:sz w:val="24"/>
                <w:szCs w:val="24"/>
              </w:rPr>
            </w:pPr>
          </w:p>
        </w:tc>
      </w:tr>
      <w:tr w:rsidR="002F068B" w:rsidRPr="00A9656D" w14:paraId="77B4DACB" w14:textId="77777777" w:rsidTr="00A9656D">
        <w:trPr>
          <w:trHeight w:val="383"/>
        </w:trPr>
        <w:tc>
          <w:tcPr>
            <w:tcW w:w="5049" w:type="dxa"/>
            <w:shd w:val="clear" w:color="auto" w:fill="auto"/>
          </w:tcPr>
          <w:p w14:paraId="6C4405A3" w14:textId="77777777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rPr>
                <w:rFonts w:ascii="Open Sans" w:eastAsia="Calibri" w:hAnsi="Open Sans" w:cs="Open Sans"/>
                <w:noProof/>
                <w:sz w:val="24"/>
                <w:szCs w:val="24"/>
              </w:rPr>
            </w:pPr>
          </w:p>
        </w:tc>
        <w:tc>
          <w:tcPr>
            <w:tcW w:w="4633" w:type="dxa"/>
            <w:gridSpan w:val="2"/>
            <w:shd w:val="clear" w:color="auto" w:fill="auto"/>
          </w:tcPr>
          <w:p w14:paraId="08992F36" w14:textId="77777777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rPr>
                <w:rFonts w:ascii="Open Sans" w:eastAsia="Calibri" w:hAnsi="Open Sans" w:cs="Open Sans"/>
                <w:sz w:val="24"/>
                <w:szCs w:val="24"/>
              </w:rPr>
            </w:pPr>
          </w:p>
        </w:tc>
      </w:tr>
      <w:tr w:rsidR="002F068B" w:rsidRPr="00A9656D" w14:paraId="1108AEF5" w14:textId="77777777" w:rsidTr="00A9656D">
        <w:trPr>
          <w:trHeight w:val="5321"/>
        </w:trPr>
        <w:tc>
          <w:tcPr>
            <w:tcW w:w="9682" w:type="dxa"/>
            <w:gridSpan w:val="3"/>
            <w:shd w:val="clear" w:color="auto" w:fill="auto"/>
            <w:vAlign w:val="center"/>
          </w:tcPr>
          <w:p w14:paraId="16E848F7" w14:textId="60C81758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jc w:val="center"/>
              <w:rPr>
                <w:rFonts w:ascii="Open Sans" w:eastAsia="Calibri" w:hAnsi="Open Sans" w:cs="Open Sans"/>
                <w:b/>
                <w:sz w:val="24"/>
                <w:szCs w:val="24"/>
              </w:rPr>
            </w:pPr>
          </w:p>
          <w:p w14:paraId="6843F7B5" w14:textId="77777777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jc w:val="center"/>
              <w:rPr>
                <w:rFonts w:ascii="Open Sans" w:eastAsia="Calibri" w:hAnsi="Open Sans" w:cs="Open Sans"/>
                <w:b/>
                <w:sz w:val="24"/>
                <w:szCs w:val="24"/>
              </w:rPr>
            </w:pPr>
          </w:p>
          <w:p w14:paraId="1282BBA4" w14:textId="77777777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jc w:val="center"/>
              <w:rPr>
                <w:rFonts w:ascii="Open Sans" w:eastAsia="Calibri" w:hAnsi="Open Sans" w:cs="Open Sans"/>
                <w:b/>
                <w:sz w:val="24"/>
                <w:szCs w:val="24"/>
              </w:rPr>
            </w:pPr>
          </w:p>
          <w:p w14:paraId="3C6530BC" w14:textId="77777777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jc w:val="center"/>
              <w:rPr>
                <w:rFonts w:ascii="Open Sans" w:eastAsia="Calibri" w:hAnsi="Open Sans" w:cs="Open Sans"/>
                <w:b/>
                <w:sz w:val="24"/>
                <w:szCs w:val="24"/>
              </w:rPr>
            </w:pPr>
          </w:p>
          <w:p w14:paraId="110B71F1" w14:textId="77777777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jc w:val="center"/>
              <w:rPr>
                <w:rFonts w:ascii="Open Sans" w:eastAsia="Calibri" w:hAnsi="Open Sans" w:cs="Open Sans"/>
                <w:b/>
                <w:sz w:val="24"/>
                <w:szCs w:val="24"/>
              </w:rPr>
            </w:pPr>
          </w:p>
          <w:p w14:paraId="7F1EF5A0" w14:textId="558F3232" w:rsidR="002F068B" w:rsidRPr="00AB7338" w:rsidRDefault="0002236F" w:rsidP="00A071E6">
            <w:pPr>
              <w:pStyle w:val="af4"/>
            </w:pPr>
            <w:r>
              <w:t>о</w:t>
            </w:r>
            <w:r w:rsidR="00021AB5">
              <w:t xml:space="preserve">писание </w:t>
            </w:r>
            <w:r w:rsidR="00D8363C">
              <w:t>функциональных характеристик</w:t>
            </w:r>
            <w:r w:rsidR="00021AB5">
              <w:t xml:space="preserve"> </w:t>
            </w:r>
            <w:r w:rsidR="00A73067" w:rsidRPr="00A73067">
              <w:t>платформы для проведения тестирования на проникновение «Armug» (Penetration Test Framework</w:t>
            </w:r>
            <w:r w:rsidR="00A73067">
              <w:t>)</w:t>
            </w:r>
          </w:p>
          <w:p w14:paraId="61C1FB7A" w14:textId="5BD19D52" w:rsidR="002F068B" w:rsidRPr="00021AB5" w:rsidRDefault="00021AB5" w:rsidP="00A07CA6">
            <w:pPr>
              <w:widowControl w:val="0"/>
              <w:suppressAutoHyphens w:val="0"/>
              <w:spacing w:after="0" w:line="240" w:lineRule="auto"/>
              <w:jc w:val="center"/>
              <w:rPr>
                <w:rFonts w:ascii="Open Sans" w:eastAsia="Calibri" w:hAnsi="Open Sans" w:cs="Open Sans"/>
                <w:sz w:val="24"/>
                <w:szCs w:val="24"/>
              </w:rPr>
            </w:pPr>
            <w:r w:rsidRPr="00021AB5">
              <w:rPr>
                <w:rFonts w:ascii="Open Sans" w:eastAsia="Calibri" w:hAnsi="Open Sans" w:cs="Open Sans"/>
                <w:sz w:val="24"/>
                <w:szCs w:val="24"/>
              </w:rPr>
              <w:t>Версия 1.0.0 © ООО «</w:t>
            </w:r>
            <w:proofErr w:type="spellStart"/>
            <w:r w:rsidRPr="00021AB5">
              <w:rPr>
                <w:rFonts w:ascii="Open Sans" w:eastAsia="Calibri" w:hAnsi="Open Sans" w:cs="Open Sans"/>
                <w:sz w:val="24"/>
                <w:szCs w:val="24"/>
              </w:rPr>
              <w:t>Кросстех</w:t>
            </w:r>
            <w:proofErr w:type="spellEnd"/>
            <w:r w:rsidRPr="00021AB5">
              <w:rPr>
                <w:rFonts w:ascii="Open Sans" w:eastAsia="Calibri" w:hAnsi="Open Sans" w:cs="Open Sans"/>
                <w:sz w:val="24"/>
                <w:szCs w:val="24"/>
              </w:rPr>
              <w:t xml:space="preserve"> </w:t>
            </w:r>
            <w:proofErr w:type="spellStart"/>
            <w:r w:rsidRPr="00021AB5">
              <w:rPr>
                <w:rFonts w:ascii="Open Sans" w:eastAsia="Calibri" w:hAnsi="Open Sans" w:cs="Open Sans"/>
                <w:sz w:val="24"/>
                <w:szCs w:val="24"/>
              </w:rPr>
              <w:t>Солюшнс</w:t>
            </w:r>
            <w:proofErr w:type="spellEnd"/>
            <w:r w:rsidRPr="00021AB5">
              <w:rPr>
                <w:rFonts w:ascii="Open Sans" w:eastAsia="Calibri" w:hAnsi="Open Sans" w:cs="Open Sans"/>
                <w:sz w:val="24"/>
                <w:szCs w:val="24"/>
              </w:rPr>
              <w:t xml:space="preserve"> Групп», 202</w:t>
            </w:r>
            <w:r>
              <w:rPr>
                <w:rFonts w:ascii="Open Sans" w:eastAsia="Calibri" w:hAnsi="Open Sans" w:cs="Open Sans"/>
                <w:sz w:val="24"/>
                <w:szCs w:val="24"/>
              </w:rPr>
              <w:t>4</w:t>
            </w:r>
            <w:r w:rsidRPr="00021AB5">
              <w:rPr>
                <w:rFonts w:ascii="Open Sans" w:eastAsia="Calibri" w:hAnsi="Open Sans" w:cs="Open Sans"/>
                <w:sz w:val="24"/>
                <w:szCs w:val="24"/>
              </w:rPr>
              <w:t>.</w:t>
            </w:r>
            <w:r>
              <w:rPr>
                <w:rFonts w:ascii="Open Sans" w:eastAsia="Calibri" w:hAnsi="Open Sans" w:cs="Open Sans"/>
                <w:sz w:val="24"/>
                <w:szCs w:val="24"/>
              </w:rPr>
              <w:t>06</w:t>
            </w:r>
          </w:p>
          <w:p w14:paraId="566BCE89" w14:textId="77777777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jc w:val="center"/>
              <w:rPr>
                <w:rFonts w:ascii="Open Sans" w:eastAsia="Calibri" w:hAnsi="Open Sans" w:cs="Open Sans"/>
                <w:b/>
                <w:bCs/>
                <w:sz w:val="24"/>
                <w:szCs w:val="24"/>
              </w:rPr>
            </w:pPr>
          </w:p>
          <w:p w14:paraId="00DF4939" w14:textId="071028C6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jc w:val="center"/>
              <w:rPr>
                <w:rFonts w:ascii="Open Sans" w:eastAsia="Calibri" w:hAnsi="Open Sans" w:cs="Open Sans"/>
                <w:sz w:val="24"/>
                <w:szCs w:val="24"/>
              </w:rPr>
            </w:pPr>
            <w:r w:rsidRPr="00A9656D">
              <w:rPr>
                <w:rFonts w:ascii="Open Sans" w:eastAsia="Calibri" w:hAnsi="Open Sans" w:cs="Open Sans"/>
                <w:sz w:val="24"/>
                <w:szCs w:val="24"/>
              </w:rPr>
              <w:t xml:space="preserve">На </w:t>
            </w:r>
            <w:r w:rsidRPr="00A9656D">
              <w:rPr>
                <w:rFonts w:ascii="Open Sans" w:hAnsi="Open Sans" w:cs="Open Sans"/>
                <w:sz w:val="24"/>
                <w:szCs w:val="24"/>
              </w:rPr>
              <w:fldChar w:fldCharType="begin"/>
            </w:r>
            <w:r w:rsidRPr="00A9656D">
              <w:rPr>
                <w:rFonts w:ascii="Open Sans" w:hAnsi="Open Sans" w:cs="Open Sans"/>
                <w:sz w:val="24"/>
                <w:szCs w:val="24"/>
              </w:rPr>
              <w:instrText xml:space="preserve"> NUMPAGES \* ARABIC </w:instrText>
            </w:r>
            <w:r w:rsidRPr="00A9656D">
              <w:rPr>
                <w:rFonts w:ascii="Open Sans" w:hAnsi="Open Sans" w:cs="Open Sans"/>
                <w:sz w:val="24"/>
                <w:szCs w:val="24"/>
              </w:rPr>
              <w:fldChar w:fldCharType="separate"/>
            </w:r>
            <w:r w:rsidR="001049EF">
              <w:rPr>
                <w:rFonts w:ascii="Open Sans" w:hAnsi="Open Sans" w:cs="Open Sans"/>
                <w:noProof/>
                <w:sz w:val="24"/>
                <w:szCs w:val="24"/>
              </w:rPr>
              <w:t>45</w:t>
            </w:r>
            <w:r w:rsidRPr="00A9656D">
              <w:rPr>
                <w:rFonts w:ascii="Open Sans" w:hAnsi="Open Sans" w:cs="Open Sans"/>
                <w:sz w:val="24"/>
                <w:szCs w:val="24"/>
              </w:rPr>
              <w:fldChar w:fldCharType="end"/>
            </w:r>
            <w:r w:rsidRPr="00A9656D">
              <w:rPr>
                <w:rFonts w:ascii="Open Sans" w:eastAsia="Calibri" w:hAnsi="Open Sans" w:cs="Open Sans"/>
                <w:sz w:val="24"/>
                <w:szCs w:val="24"/>
              </w:rPr>
              <w:t xml:space="preserve"> листах</w:t>
            </w:r>
          </w:p>
        </w:tc>
      </w:tr>
      <w:tr w:rsidR="002F068B" w:rsidRPr="00A9656D" w14:paraId="6A9CDCCC" w14:textId="77777777" w:rsidTr="00A9656D">
        <w:trPr>
          <w:trHeight w:val="438"/>
        </w:trPr>
        <w:tc>
          <w:tcPr>
            <w:tcW w:w="9682" w:type="dxa"/>
            <w:gridSpan w:val="3"/>
            <w:shd w:val="clear" w:color="auto" w:fill="auto"/>
          </w:tcPr>
          <w:p w14:paraId="152C96AB" w14:textId="77777777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rPr>
                <w:rFonts w:ascii="Open Sans" w:eastAsia="Calibri" w:hAnsi="Open Sans" w:cs="Open Sans"/>
                <w:b/>
                <w:sz w:val="24"/>
                <w:szCs w:val="24"/>
              </w:rPr>
            </w:pPr>
          </w:p>
        </w:tc>
      </w:tr>
      <w:tr w:rsidR="002F068B" w:rsidRPr="00A9656D" w14:paraId="092741F8" w14:textId="77777777" w:rsidTr="00A9656D">
        <w:trPr>
          <w:trHeight w:val="383"/>
        </w:trPr>
        <w:tc>
          <w:tcPr>
            <w:tcW w:w="5266" w:type="dxa"/>
            <w:gridSpan w:val="2"/>
            <w:shd w:val="clear" w:color="auto" w:fill="auto"/>
          </w:tcPr>
          <w:p w14:paraId="1ECF68EC" w14:textId="77777777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rPr>
                <w:rFonts w:ascii="Open Sans" w:eastAsia="Calibri" w:hAnsi="Open Sans" w:cs="Open Sans"/>
                <w:b/>
                <w:sz w:val="24"/>
                <w:szCs w:val="24"/>
              </w:rPr>
            </w:pPr>
          </w:p>
        </w:tc>
        <w:tc>
          <w:tcPr>
            <w:tcW w:w="4416" w:type="dxa"/>
            <w:shd w:val="clear" w:color="auto" w:fill="auto"/>
          </w:tcPr>
          <w:p w14:paraId="15F8E99F" w14:textId="77777777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rPr>
                <w:rFonts w:ascii="Open Sans" w:eastAsia="Calibri" w:hAnsi="Open Sans" w:cs="Open Sans"/>
                <w:b/>
                <w:sz w:val="24"/>
                <w:szCs w:val="24"/>
              </w:rPr>
            </w:pPr>
          </w:p>
        </w:tc>
      </w:tr>
      <w:tr w:rsidR="002F068B" w:rsidRPr="00A9656D" w14:paraId="2D3A9B98" w14:textId="77777777" w:rsidTr="00A9656D">
        <w:trPr>
          <w:trHeight w:val="438"/>
        </w:trPr>
        <w:tc>
          <w:tcPr>
            <w:tcW w:w="5266" w:type="dxa"/>
            <w:gridSpan w:val="2"/>
            <w:shd w:val="clear" w:color="auto" w:fill="auto"/>
          </w:tcPr>
          <w:p w14:paraId="421A8C54" w14:textId="77777777" w:rsidR="002F068B" w:rsidRPr="00A9656D" w:rsidRDefault="002F068B" w:rsidP="00A07CA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Open Sans" w:eastAsia="Calibri" w:hAnsi="Open Sans" w:cs="Open Sans"/>
                <w:b/>
                <w:sz w:val="24"/>
                <w:szCs w:val="24"/>
              </w:rPr>
            </w:pPr>
          </w:p>
        </w:tc>
        <w:tc>
          <w:tcPr>
            <w:tcW w:w="4416" w:type="dxa"/>
            <w:shd w:val="clear" w:color="auto" w:fill="auto"/>
          </w:tcPr>
          <w:p w14:paraId="0F864610" w14:textId="77777777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rPr>
                <w:rFonts w:ascii="Open Sans" w:eastAsia="Calibri" w:hAnsi="Open Sans" w:cs="Open Sans"/>
                <w:b/>
                <w:sz w:val="24"/>
                <w:szCs w:val="24"/>
              </w:rPr>
            </w:pPr>
          </w:p>
        </w:tc>
      </w:tr>
      <w:tr w:rsidR="002F068B" w:rsidRPr="00A9656D" w14:paraId="2D6A8059" w14:textId="77777777" w:rsidTr="00A9656D">
        <w:trPr>
          <w:trHeight w:val="3733"/>
        </w:trPr>
        <w:tc>
          <w:tcPr>
            <w:tcW w:w="9682" w:type="dxa"/>
            <w:gridSpan w:val="3"/>
            <w:vAlign w:val="bottom"/>
          </w:tcPr>
          <w:p w14:paraId="3C6FF082" w14:textId="77777777" w:rsidR="002F068B" w:rsidRPr="00A9656D" w:rsidRDefault="002F068B" w:rsidP="00A07CA6">
            <w:pPr>
              <w:widowControl w:val="0"/>
              <w:suppressAutoHyphens w:val="0"/>
              <w:spacing w:after="0" w:line="240" w:lineRule="auto"/>
              <w:jc w:val="center"/>
              <w:rPr>
                <w:rFonts w:ascii="Open Sans" w:eastAsia="Calibri" w:hAnsi="Open Sans" w:cs="Open Sans"/>
                <w:bCs/>
                <w:iCs/>
                <w:sz w:val="24"/>
                <w:szCs w:val="24"/>
              </w:rPr>
            </w:pPr>
            <w:r w:rsidRPr="00A9656D">
              <w:rPr>
                <w:rFonts w:ascii="Open Sans" w:eastAsia="Calibri" w:hAnsi="Open Sans" w:cs="Open Sans"/>
                <w:sz w:val="24"/>
                <w:szCs w:val="24"/>
              </w:rPr>
              <w:t>Москва</w:t>
            </w:r>
            <w:r w:rsidRPr="00A9656D">
              <w:rPr>
                <w:rFonts w:ascii="Open Sans" w:eastAsia="Calibri" w:hAnsi="Open Sans" w:cs="Open Sans"/>
                <w:sz w:val="24"/>
                <w:szCs w:val="24"/>
              </w:rPr>
              <w:br/>
              <w:t>2024</w:t>
            </w:r>
          </w:p>
        </w:tc>
      </w:tr>
    </w:tbl>
    <w:p w14:paraId="09888EC2" w14:textId="77777777" w:rsidR="00A071E6" w:rsidRDefault="00A071E6">
      <w:pPr>
        <w:rPr>
          <w:rFonts w:ascii="Open Sans" w:hAnsi="Open Sans" w:cs="Open Sans"/>
        </w:rPr>
        <w:sectPr w:rsidR="00A071E6" w:rsidSect="005A3E33">
          <w:headerReference w:type="default" r:id="rId10"/>
          <w:footerReference w:type="default" r:id="rId11"/>
          <w:pgSz w:w="11906" w:h="16838"/>
          <w:pgMar w:top="1418" w:right="567" w:bottom="851" w:left="1134" w:header="1264" w:footer="851" w:gutter="0"/>
          <w:cols w:space="708"/>
          <w:titlePg/>
          <w:docGrid w:linePitch="360"/>
        </w:sectPr>
      </w:pPr>
    </w:p>
    <w:p w14:paraId="3717378C" w14:textId="373AD18A" w:rsidR="009D7FF9" w:rsidRPr="00A9656D" w:rsidRDefault="00A071E6" w:rsidP="00A071E6">
      <w:pPr>
        <w:pStyle w:val="af1"/>
      </w:pPr>
      <w:r>
        <w:lastRenderedPageBreak/>
        <w:t>Аннотация</w:t>
      </w:r>
    </w:p>
    <w:p w14:paraId="4D1B071B" w14:textId="6C92CC94" w:rsidR="00921EE0" w:rsidRDefault="00A071E6" w:rsidP="00644990">
      <w:pPr>
        <w:pStyle w:val="a4"/>
      </w:pPr>
      <w:r w:rsidRPr="00FC38F9">
        <w:t>В настоящем документе приводится</w:t>
      </w:r>
      <w:r>
        <w:t xml:space="preserve"> </w:t>
      </w:r>
      <w:r w:rsidR="00343EB6">
        <w:fldChar w:fldCharType="begin"/>
      </w:r>
      <w:r w:rsidR="00343EB6">
        <w:instrText xml:space="preserve"> STYLEREF  "!ТИН Название документа"  \* MERGEFORMAT </w:instrText>
      </w:r>
      <w:r w:rsidR="00343EB6">
        <w:fldChar w:fldCharType="separate"/>
      </w:r>
      <w:r w:rsidR="00733265">
        <w:rPr>
          <w:noProof/>
        </w:rPr>
        <w:t>описание функциональных характеристик платформы для проведения тестирования на проникновение «Armug» (Penetration Test Framework)</w:t>
      </w:r>
      <w:r w:rsidR="00343EB6">
        <w:rPr>
          <w:noProof/>
        </w:rPr>
        <w:fldChar w:fldCharType="end"/>
      </w:r>
      <w:r>
        <w:t>.</w:t>
      </w:r>
      <w:r w:rsidR="00496419">
        <w:t xml:space="preserve"> </w:t>
      </w:r>
      <w:r w:rsidR="00554F02">
        <w:t>В том числе приводится процесс устранения неисправностей, выявленных в ходе эксплуатации, совершенствование программного обеспечения, а также информацию о персонале, необходимом для обеспечения такой поддержки.</w:t>
      </w:r>
    </w:p>
    <w:p w14:paraId="4BEF219A" w14:textId="162AC888" w:rsidR="007F3FDF" w:rsidRDefault="00A071E6" w:rsidP="00A071E6">
      <w:pPr>
        <w:pStyle w:val="af1"/>
      </w:pPr>
      <w:r>
        <w:lastRenderedPageBreak/>
        <w:t>Содержание</w:t>
      </w:r>
    </w:p>
    <w:bookmarkStart w:id="0" w:name="_GoBack"/>
    <w:bookmarkEnd w:id="0"/>
    <w:p w14:paraId="3C9D574F" w14:textId="182E3446" w:rsidR="001049EF" w:rsidRDefault="00A071E6">
      <w:pPr>
        <w:pStyle w:val="15"/>
        <w:rPr>
          <w:rFonts w:asciiTheme="minorHAnsi" w:eastAsiaTheme="minorEastAsia" w:hAnsiTheme="minorHAnsi" w:cstheme="minorBidi"/>
          <w:b w:val="0"/>
          <w:noProof/>
          <w:spacing w:val="0"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73156764" w:history="1">
        <w:r w:rsidR="001049EF" w:rsidRPr="0068336E">
          <w:rPr>
            <w:rStyle w:val="af2"/>
            <w:noProof/>
          </w:rPr>
          <w:t>Термины и сокращения</w:t>
        </w:r>
        <w:r w:rsidR="001049EF">
          <w:rPr>
            <w:noProof/>
            <w:webHidden/>
          </w:rPr>
          <w:tab/>
        </w:r>
        <w:r w:rsidR="001049EF">
          <w:rPr>
            <w:noProof/>
            <w:webHidden/>
          </w:rPr>
          <w:fldChar w:fldCharType="begin"/>
        </w:r>
        <w:r w:rsidR="001049EF">
          <w:rPr>
            <w:noProof/>
            <w:webHidden/>
          </w:rPr>
          <w:instrText xml:space="preserve"> PAGEREF _Toc173156764 \h </w:instrText>
        </w:r>
        <w:r w:rsidR="001049EF">
          <w:rPr>
            <w:noProof/>
            <w:webHidden/>
          </w:rPr>
        </w:r>
        <w:r w:rsidR="001049EF">
          <w:rPr>
            <w:noProof/>
            <w:webHidden/>
          </w:rPr>
          <w:fldChar w:fldCharType="separate"/>
        </w:r>
        <w:r w:rsidR="001049EF">
          <w:rPr>
            <w:noProof/>
            <w:webHidden/>
          </w:rPr>
          <w:t>4</w:t>
        </w:r>
        <w:r w:rsidR="001049EF">
          <w:rPr>
            <w:noProof/>
            <w:webHidden/>
          </w:rPr>
          <w:fldChar w:fldCharType="end"/>
        </w:r>
      </w:hyperlink>
    </w:p>
    <w:p w14:paraId="7B2B391A" w14:textId="47D0A8A4" w:rsidR="001049EF" w:rsidRDefault="001049EF">
      <w:pPr>
        <w:pStyle w:val="15"/>
        <w:tabs>
          <w:tab w:val="left" w:pos="454"/>
        </w:tabs>
        <w:rPr>
          <w:rFonts w:asciiTheme="minorHAnsi" w:eastAsiaTheme="minorEastAsia" w:hAnsiTheme="minorHAnsi" w:cstheme="minorBidi"/>
          <w:b w:val="0"/>
          <w:noProof/>
          <w:spacing w:val="0"/>
          <w:sz w:val="22"/>
          <w:szCs w:val="22"/>
        </w:rPr>
      </w:pPr>
      <w:hyperlink w:anchor="_Toc173156765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</w:t>
        </w:r>
        <w:r>
          <w:rPr>
            <w:rFonts w:asciiTheme="minorHAnsi" w:eastAsiaTheme="minorEastAsia" w:hAnsiTheme="minorHAnsi" w:cstheme="minorBidi"/>
            <w:b w:val="0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Общие сведения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43A9E9E" w14:textId="0F31A1FE" w:rsidR="001049EF" w:rsidRDefault="001049EF">
      <w:pPr>
        <w:pStyle w:val="25"/>
        <w:tabs>
          <w:tab w:val="left" w:pos="110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66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1.1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Наименование и назначение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7E3FD20" w14:textId="197C5469" w:rsidR="001049EF" w:rsidRDefault="001049EF">
      <w:pPr>
        <w:pStyle w:val="25"/>
        <w:tabs>
          <w:tab w:val="left" w:pos="110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67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1.2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Особенности и возможности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072736B" w14:textId="1A275D07" w:rsidR="001049EF" w:rsidRDefault="001049EF">
      <w:pPr>
        <w:pStyle w:val="25"/>
        <w:tabs>
          <w:tab w:val="left" w:pos="110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68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1.3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Концептуальный дизайн платформы в целевой инфраструктуре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1C28B96" w14:textId="5BD243B2" w:rsidR="001049EF" w:rsidRDefault="001049EF">
      <w:pPr>
        <w:pStyle w:val="15"/>
        <w:tabs>
          <w:tab w:val="left" w:pos="454"/>
        </w:tabs>
        <w:rPr>
          <w:rFonts w:asciiTheme="minorHAnsi" w:eastAsiaTheme="minorEastAsia" w:hAnsiTheme="minorHAnsi" w:cstheme="minorBidi"/>
          <w:b w:val="0"/>
          <w:noProof/>
          <w:spacing w:val="0"/>
          <w:sz w:val="22"/>
          <w:szCs w:val="22"/>
        </w:rPr>
      </w:pPr>
      <w:hyperlink w:anchor="_Toc173156769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</w:t>
        </w:r>
        <w:r>
          <w:rPr>
            <w:rFonts w:asciiTheme="minorHAnsi" w:eastAsiaTheme="minorEastAsia" w:hAnsiTheme="minorHAnsi" w:cstheme="minorBidi"/>
            <w:b w:val="0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Интерфейс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F71F0C6" w14:textId="5114A2D1" w:rsidR="001049EF" w:rsidRDefault="001049EF">
      <w:pPr>
        <w:pStyle w:val="25"/>
        <w:tabs>
          <w:tab w:val="left" w:pos="110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70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2.1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Пользовательский интерфейс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12EE2BA" w14:textId="1001BBD1" w:rsidR="001049EF" w:rsidRDefault="001049EF">
      <w:pPr>
        <w:pStyle w:val="25"/>
        <w:tabs>
          <w:tab w:val="left" w:pos="110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71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2.2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Концепции пользовательского интерфейса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EBCCAB9" w14:textId="00261AAE" w:rsidR="001049EF" w:rsidRDefault="001049EF">
      <w:pPr>
        <w:pStyle w:val="35"/>
        <w:tabs>
          <w:tab w:val="left" w:pos="176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72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2.2.1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Верхняя панель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BB9C3D1" w14:textId="66829395" w:rsidR="001049EF" w:rsidRDefault="001049EF">
      <w:pPr>
        <w:pStyle w:val="35"/>
        <w:tabs>
          <w:tab w:val="left" w:pos="176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73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2.2.2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Рабочая область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09A1400" w14:textId="7C9E47BB" w:rsidR="001049EF" w:rsidRDefault="001049EF">
      <w:pPr>
        <w:pStyle w:val="35"/>
        <w:tabs>
          <w:tab w:val="left" w:pos="176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74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2.2.3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Информационная панель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1FE0D34" w14:textId="5EC0747A" w:rsidR="001049EF" w:rsidRDefault="001049EF">
      <w:pPr>
        <w:pStyle w:val="35"/>
        <w:tabs>
          <w:tab w:val="left" w:pos="176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75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2.2.4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Темы оформления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A4D6F7E" w14:textId="0F63B531" w:rsidR="001049EF" w:rsidRDefault="001049EF">
      <w:pPr>
        <w:pStyle w:val="15"/>
        <w:tabs>
          <w:tab w:val="left" w:pos="454"/>
        </w:tabs>
        <w:rPr>
          <w:rFonts w:asciiTheme="minorHAnsi" w:eastAsiaTheme="minorEastAsia" w:hAnsiTheme="minorHAnsi" w:cstheme="minorBidi"/>
          <w:b w:val="0"/>
          <w:noProof/>
          <w:spacing w:val="0"/>
          <w:sz w:val="22"/>
          <w:szCs w:val="22"/>
        </w:rPr>
      </w:pPr>
      <w:hyperlink w:anchor="_Toc173156776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</w:t>
        </w:r>
        <w:r>
          <w:rPr>
            <w:rFonts w:asciiTheme="minorHAnsi" w:eastAsiaTheme="minorEastAsia" w:hAnsiTheme="minorHAnsi" w:cstheme="minorBidi"/>
            <w:b w:val="0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Функциональные возможности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7BAE1F5" w14:textId="482A2DC4" w:rsidR="001049EF" w:rsidRDefault="001049EF">
      <w:pPr>
        <w:pStyle w:val="25"/>
        <w:tabs>
          <w:tab w:val="left" w:pos="110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77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3.1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Главное меню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77B3BC9" w14:textId="41789633" w:rsidR="001049EF" w:rsidRDefault="001049EF">
      <w:pPr>
        <w:pStyle w:val="25"/>
        <w:tabs>
          <w:tab w:val="left" w:pos="110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78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3.2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Настройка сканирования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DB1684E" w14:textId="72956EFB" w:rsidR="001049EF" w:rsidRDefault="001049EF">
      <w:pPr>
        <w:pStyle w:val="35"/>
        <w:tabs>
          <w:tab w:val="left" w:pos="176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79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3.2.1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Сканирование сети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79FB73D1" w14:textId="1CD99EAD" w:rsidR="001049EF" w:rsidRDefault="001049EF">
      <w:pPr>
        <w:pStyle w:val="35"/>
        <w:tabs>
          <w:tab w:val="left" w:pos="176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80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3.2.2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Перечисление и брутфорс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3E96FFF4" w14:textId="6C155BD6" w:rsidR="001049EF" w:rsidRDefault="001049EF">
      <w:pPr>
        <w:pStyle w:val="35"/>
        <w:tabs>
          <w:tab w:val="left" w:pos="176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81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3.2.3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Сбор информации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41E60430" w14:textId="39B25B22" w:rsidR="001049EF" w:rsidRDefault="001049EF">
      <w:pPr>
        <w:pStyle w:val="35"/>
        <w:tabs>
          <w:tab w:val="left" w:pos="176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82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3.2.4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Сканирование на уязвимости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303B8965" w14:textId="0228E155" w:rsidR="001049EF" w:rsidRDefault="001049EF">
      <w:pPr>
        <w:pStyle w:val="35"/>
        <w:tabs>
          <w:tab w:val="left" w:pos="176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83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3.2.5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Дальнейшее продвижение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7712A701" w14:textId="611C412A" w:rsidR="001049EF" w:rsidRDefault="001049EF">
      <w:pPr>
        <w:pStyle w:val="35"/>
        <w:tabs>
          <w:tab w:val="left" w:pos="176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84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3.2.6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Техники без группировки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219DBDDD" w14:textId="2C52A341" w:rsidR="001049EF" w:rsidRDefault="001049EF">
      <w:pPr>
        <w:pStyle w:val="25"/>
        <w:tabs>
          <w:tab w:val="left" w:pos="110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85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3.3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Запуск сканирования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3B897B5C" w14:textId="1046315E" w:rsidR="001049EF" w:rsidRDefault="001049EF">
      <w:pPr>
        <w:pStyle w:val="25"/>
        <w:tabs>
          <w:tab w:val="left" w:pos="110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86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3.4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Просмотр результатов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244E5B7B" w14:textId="323397DD" w:rsidR="001049EF" w:rsidRDefault="001049EF">
      <w:pPr>
        <w:pStyle w:val="35"/>
        <w:tabs>
          <w:tab w:val="left" w:pos="176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87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3.4.1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Результаты сканирования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6D18361A" w14:textId="7CD1B754" w:rsidR="001049EF" w:rsidRDefault="001049EF">
      <w:pPr>
        <w:pStyle w:val="35"/>
        <w:tabs>
          <w:tab w:val="left" w:pos="176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88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3.4.2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Аккаунты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54E07B08" w14:textId="16242959" w:rsidR="001049EF" w:rsidRDefault="001049EF">
      <w:pPr>
        <w:pStyle w:val="35"/>
        <w:tabs>
          <w:tab w:val="left" w:pos="176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89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3.4.3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Карта сети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42DCB7D9" w14:textId="24E1AFD5" w:rsidR="001049EF" w:rsidRDefault="001049EF">
      <w:pPr>
        <w:pStyle w:val="35"/>
        <w:tabs>
          <w:tab w:val="left" w:pos="176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90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3.4.4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Уязвимости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2885E6C9" w14:textId="3B74FD24" w:rsidR="001049EF" w:rsidRDefault="001049EF">
      <w:pPr>
        <w:pStyle w:val="25"/>
        <w:tabs>
          <w:tab w:val="left" w:pos="110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91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3.5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Остановка сканирования и тестирования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33F37686" w14:textId="4A45A3B0" w:rsidR="001049EF" w:rsidRDefault="001049EF">
      <w:pPr>
        <w:pStyle w:val="25"/>
        <w:tabs>
          <w:tab w:val="left" w:pos="110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92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3.6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Панель управления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1E16D3CA" w14:textId="4D3B81A0" w:rsidR="001049EF" w:rsidRDefault="001049EF">
      <w:pPr>
        <w:pStyle w:val="35"/>
        <w:tabs>
          <w:tab w:val="left" w:pos="176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93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3.6.1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Настройка шаблонов сканирования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6CC7AF71" w14:textId="55809FB3" w:rsidR="001049EF" w:rsidRDefault="001049EF">
      <w:pPr>
        <w:pStyle w:val="35"/>
        <w:tabs>
          <w:tab w:val="left" w:pos="176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94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3.6.2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Настройка используемых компонентов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43A271B2" w14:textId="1D9B0661" w:rsidR="001049EF" w:rsidRDefault="001049EF">
      <w:pPr>
        <w:pStyle w:val="35"/>
        <w:tabs>
          <w:tab w:val="left" w:pos="176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95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3.6.3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Настройка Темы оформления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49F08604" w14:textId="5F24FBB9" w:rsidR="001049EF" w:rsidRDefault="001049EF">
      <w:pPr>
        <w:pStyle w:val="25"/>
        <w:tabs>
          <w:tab w:val="left" w:pos="1100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73156796" w:history="1">
        <w:r w:rsidRPr="0068336E">
          <w:rPr>
            <w:rStyle w:val="af2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3.7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8336E">
          <w:rPr>
            <w:rStyle w:val="af2"/>
            <w:noProof/>
          </w:rPr>
          <w:t>Контактная информация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_Toc173156796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025BCA00" w14:textId="389EBBF4" w:rsidR="00A071E6" w:rsidRDefault="00A071E6" w:rsidP="0041146C">
      <w:pPr>
        <w:pStyle w:val="a4"/>
      </w:pPr>
      <w:r>
        <w:fldChar w:fldCharType="end"/>
      </w:r>
    </w:p>
    <w:p w14:paraId="2E1A43C3" w14:textId="643A3309" w:rsidR="00AF34B7" w:rsidRDefault="0041146C" w:rsidP="0041146C">
      <w:pPr>
        <w:pStyle w:val="af0"/>
      </w:pPr>
      <w:bookmarkStart w:id="1" w:name="_Toc173156764"/>
      <w:r>
        <w:lastRenderedPageBreak/>
        <w:t>Термины и сокращения</w:t>
      </w:r>
      <w:bookmarkEnd w:id="1"/>
    </w:p>
    <w:p w14:paraId="27C4CF64" w14:textId="47ED0D25" w:rsidR="0041146C" w:rsidRDefault="0041146C" w:rsidP="0041146C">
      <w:pPr>
        <w:pStyle w:val="a4"/>
      </w:pPr>
      <w:r w:rsidRPr="0041146C">
        <w:t xml:space="preserve">В настоящем документе применяют следующие термины </w:t>
      </w:r>
      <w:r>
        <w:t xml:space="preserve">и сокращения </w:t>
      </w:r>
      <w:r w:rsidRPr="0041146C">
        <w:t>с соответствующими определениями:</w:t>
      </w:r>
    </w:p>
    <w:tbl>
      <w:tblPr>
        <w:tblW w:w="4950" w:type="pct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3"/>
        <w:gridCol w:w="426"/>
        <w:gridCol w:w="6984"/>
      </w:tblGrid>
      <w:tr w:rsidR="00E92B64" w:rsidRPr="000937E8" w14:paraId="584BDCA3" w14:textId="77777777" w:rsidTr="00C25EB9">
        <w:trPr>
          <w:trHeight w:val="51"/>
        </w:trPr>
        <w:tc>
          <w:tcPr>
            <w:tcW w:w="2693" w:type="dxa"/>
          </w:tcPr>
          <w:p w14:paraId="6B43AAE5" w14:textId="209C639E" w:rsidR="00E92B64" w:rsidRPr="000937E8" w:rsidRDefault="00E92B64" w:rsidP="002D3794">
            <w:pPr>
              <w:pStyle w:val="150"/>
            </w:pPr>
            <w:r w:rsidRPr="000937E8">
              <w:t>Авторизация</w:t>
            </w:r>
          </w:p>
        </w:tc>
        <w:tc>
          <w:tcPr>
            <w:tcW w:w="426" w:type="dxa"/>
          </w:tcPr>
          <w:p w14:paraId="1DFFFE57" w14:textId="1C0C1FD4" w:rsidR="00E92B64" w:rsidRPr="000937E8" w:rsidRDefault="00E92B64" w:rsidP="002D3794">
            <w:pPr>
              <w:pStyle w:val="150"/>
            </w:pPr>
            <w:r w:rsidRPr="000937E8">
              <w:t>–</w:t>
            </w:r>
          </w:p>
        </w:tc>
        <w:tc>
          <w:tcPr>
            <w:tcW w:w="6984" w:type="dxa"/>
          </w:tcPr>
          <w:p w14:paraId="00CD1FDC" w14:textId="6A26D251" w:rsidR="00E92B64" w:rsidRPr="000937E8" w:rsidRDefault="00C25EB9" w:rsidP="002D3794">
            <w:pPr>
              <w:pStyle w:val="150"/>
            </w:pPr>
            <w:r w:rsidRPr="000937E8">
              <w:t>Предоставление определенному лицу или группе лиц прав на выполнение определенных действий, а также процесс проверки (подтверждения) данных прав при попытке выполнения каких-либо действий</w:t>
            </w:r>
          </w:p>
        </w:tc>
      </w:tr>
      <w:tr w:rsidR="0041146C" w:rsidRPr="000937E8" w14:paraId="5A01CDB2" w14:textId="77777777" w:rsidTr="00C25EB9">
        <w:trPr>
          <w:trHeight w:val="51"/>
        </w:trPr>
        <w:tc>
          <w:tcPr>
            <w:tcW w:w="2693" w:type="dxa"/>
          </w:tcPr>
          <w:p w14:paraId="2E86B567" w14:textId="77777777" w:rsidR="0041146C" w:rsidRPr="000937E8" w:rsidRDefault="0041146C" w:rsidP="002D3794">
            <w:pPr>
              <w:pStyle w:val="150"/>
            </w:pPr>
            <w:r w:rsidRPr="000937E8">
              <w:t>Атака</w:t>
            </w:r>
          </w:p>
        </w:tc>
        <w:tc>
          <w:tcPr>
            <w:tcW w:w="426" w:type="dxa"/>
          </w:tcPr>
          <w:p w14:paraId="00EA0F0E" w14:textId="6CAAA976" w:rsidR="0041146C" w:rsidRPr="000937E8" w:rsidRDefault="002C25BF" w:rsidP="002D3794">
            <w:pPr>
              <w:pStyle w:val="150"/>
            </w:pPr>
            <w:r w:rsidRPr="000937E8">
              <w:t>–</w:t>
            </w:r>
          </w:p>
        </w:tc>
        <w:tc>
          <w:tcPr>
            <w:tcW w:w="6984" w:type="dxa"/>
          </w:tcPr>
          <w:p w14:paraId="2E504F5F" w14:textId="77777777" w:rsidR="0041146C" w:rsidRPr="000937E8" w:rsidRDefault="0041146C" w:rsidP="002D3794">
            <w:pPr>
              <w:pStyle w:val="150"/>
            </w:pPr>
            <w:r w:rsidRPr="000937E8">
              <w:t>Любое действие нарушителя, которое приводит к реализации угрозы путем использования уязвимостей объекта вычислительной сети</w:t>
            </w:r>
          </w:p>
        </w:tc>
      </w:tr>
      <w:tr w:rsidR="002C25BF" w:rsidRPr="000937E8" w14:paraId="7AC035EA" w14:textId="77777777" w:rsidTr="00C25EB9">
        <w:trPr>
          <w:trHeight w:val="51"/>
        </w:trPr>
        <w:tc>
          <w:tcPr>
            <w:tcW w:w="2693" w:type="dxa"/>
          </w:tcPr>
          <w:p w14:paraId="550398F0" w14:textId="77777777" w:rsidR="002C25BF" w:rsidRPr="000937E8" w:rsidRDefault="002C25BF" w:rsidP="002D3794">
            <w:pPr>
              <w:pStyle w:val="150"/>
            </w:pPr>
            <w:r w:rsidRPr="000937E8">
              <w:t>Вектор атаки</w:t>
            </w:r>
          </w:p>
        </w:tc>
        <w:tc>
          <w:tcPr>
            <w:tcW w:w="426" w:type="dxa"/>
          </w:tcPr>
          <w:p w14:paraId="060F0D73" w14:textId="2B7F2193" w:rsidR="002C25BF" w:rsidRPr="000937E8" w:rsidRDefault="002C25BF" w:rsidP="002D3794">
            <w:pPr>
              <w:pStyle w:val="150"/>
            </w:pPr>
            <w:r w:rsidRPr="000937E8">
              <w:t>–</w:t>
            </w:r>
          </w:p>
        </w:tc>
        <w:tc>
          <w:tcPr>
            <w:tcW w:w="6984" w:type="dxa"/>
          </w:tcPr>
          <w:p w14:paraId="0A83BB97" w14:textId="77777777" w:rsidR="002C25BF" w:rsidRPr="000937E8" w:rsidRDefault="002C25BF" w:rsidP="002D3794">
            <w:pPr>
              <w:pStyle w:val="150"/>
            </w:pPr>
            <w:r w:rsidRPr="000937E8">
              <w:t>Направление воздействия на объект защиты со стороны нарушителя</w:t>
            </w:r>
          </w:p>
        </w:tc>
      </w:tr>
      <w:tr w:rsidR="002C25BF" w:rsidRPr="000937E8" w14:paraId="0CB675D6" w14:textId="77777777" w:rsidTr="00C25EB9">
        <w:trPr>
          <w:trHeight w:val="51"/>
        </w:trPr>
        <w:tc>
          <w:tcPr>
            <w:tcW w:w="2693" w:type="dxa"/>
          </w:tcPr>
          <w:p w14:paraId="6F63FE62" w14:textId="77777777" w:rsidR="002C25BF" w:rsidRPr="000937E8" w:rsidRDefault="002C25BF" w:rsidP="002D3794">
            <w:pPr>
              <w:pStyle w:val="150"/>
            </w:pPr>
            <w:r w:rsidRPr="000937E8">
              <w:t>ИБ</w:t>
            </w:r>
          </w:p>
        </w:tc>
        <w:tc>
          <w:tcPr>
            <w:tcW w:w="426" w:type="dxa"/>
          </w:tcPr>
          <w:p w14:paraId="6A22FB0C" w14:textId="429E217E" w:rsidR="002C25BF" w:rsidRPr="000937E8" w:rsidRDefault="002C25BF" w:rsidP="002D3794">
            <w:pPr>
              <w:pStyle w:val="150"/>
            </w:pPr>
            <w:r w:rsidRPr="000937E8">
              <w:t>–</w:t>
            </w:r>
          </w:p>
        </w:tc>
        <w:tc>
          <w:tcPr>
            <w:tcW w:w="6984" w:type="dxa"/>
          </w:tcPr>
          <w:p w14:paraId="5B05E887" w14:textId="063AC7C2" w:rsidR="002C25BF" w:rsidRPr="000937E8" w:rsidRDefault="002C25BF" w:rsidP="002D3794">
            <w:pPr>
              <w:pStyle w:val="150"/>
            </w:pPr>
            <w:r w:rsidRPr="000937E8">
              <w:t>Информационная безопасность</w:t>
            </w:r>
          </w:p>
        </w:tc>
      </w:tr>
      <w:tr w:rsidR="00B523D8" w:rsidRPr="000937E8" w14:paraId="501B11F7" w14:textId="77777777" w:rsidTr="00C25EB9">
        <w:trPr>
          <w:trHeight w:val="51"/>
        </w:trPr>
        <w:tc>
          <w:tcPr>
            <w:tcW w:w="2693" w:type="dxa"/>
          </w:tcPr>
          <w:p w14:paraId="2B6C3F2A" w14:textId="0F8557B9" w:rsidR="00B523D8" w:rsidRPr="000937E8" w:rsidRDefault="00B523D8" w:rsidP="002D3794">
            <w:pPr>
              <w:pStyle w:val="150"/>
            </w:pPr>
            <w:r w:rsidRPr="000937E8">
              <w:t>Конфиденциальность информации</w:t>
            </w:r>
          </w:p>
        </w:tc>
        <w:tc>
          <w:tcPr>
            <w:tcW w:w="426" w:type="dxa"/>
          </w:tcPr>
          <w:p w14:paraId="72C000FA" w14:textId="7B499184" w:rsidR="00B523D8" w:rsidRPr="000937E8" w:rsidRDefault="00B523D8" w:rsidP="002D3794">
            <w:pPr>
              <w:pStyle w:val="150"/>
            </w:pPr>
            <w:r w:rsidRPr="000937E8">
              <w:t>–</w:t>
            </w:r>
          </w:p>
        </w:tc>
        <w:tc>
          <w:tcPr>
            <w:tcW w:w="6984" w:type="dxa"/>
          </w:tcPr>
          <w:p w14:paraId="4AF2650A" w14:textId="09354082" w:rsidR="00B523D8" w:rsidRPr="000937E8" w:rsidRDefault="00B523D8" w:rsidP="002D3794">
            <w:pPr>
              <w:pStyle w:val="150"/>
            </w:pPr>
            <w:r w:rsidRPr="000937E8">
              <w:t>Обязательное для выполнения лицом, получившим доступ к такой информации, требование не передавать такую информацию третьим лицам без согласия ее обладателя</w:t>
            </w:r>
          </w:p>
        </w:tc>
      </w:tr>
      <w:tr w:rsidR="00C25EB9" w:rsidRPr="000937E8" w14:paraId="511A8822" w14:textId="77777777" w:rsidTr="00C25EB9">
        <w:trPr>
          <w:trHeight w:val="51"/>
        </w:trPr>
        <w:tc>
          <w:tcPr>
            <w:tcW w:w="2693" w:type="dxa"/>
          </w:tcPr>
          <w:p w14:paraId="0FAE2789" w14:textId="64F8254A" w:rsidR="00C25EB9" w:rsidRPr="000937E8" w:rsidRDefault="00C25EB9" w:rsidP="002D3794">
            <w:pPr>
              <w:pStyle w:val="150"/>
            </w:pPr>
            <w:r w:rsidRPr="000937E8">
              <w:t>Компрометация</w:t>
            </w:r>
          </w:p>
        </w:tc>
        <w:tc>
          <w:tcPr>
            <w:tcW w:w="426" w:type="dxa"/>
          </w:tcPr>
          <w:p w14:paraId="272F7E60" w14:textId="01C60936" w:rsidR="00C25EB9" w:rsidRPr="000937E8" w:rsidRDefault="00C25EB9" w:rsidP="002D3794">
            <w:pPr>
              <w:pStyle w:val="150"/>
            </w:pPr>
            <w:r w:rsidRPr="000937E8">
              <w:t>–</w:t>
            </w:r>
          </w:p>
        </w:tc>
        <w:tc>
          <w:tcPr>
            <w:tcW w:w="6984" w:type="dxa"/>
          </w:tcPr>
          <w:p w14:paraId="640FE6EA" w14:textId="1DE0CAF2" w:rsidR="00C25EB9" w:rsidRPr="000937E8" w:rsidRDefault="00C25EB9" w:rsidP="002D3794">
            <w:pPr>
              <w:pStyle w:val="150"/>
            </w:pPr>
            <w:r w:rsidRPr="000937E8">
              <w:t>Факт несанкционированного доступа к защищенной информации</w:t>
            </w:r>
          </w:p>
        </w:tc>
      </w:tr>
      <w:tr w:rsidR="002C25BF" w:rsidRPr="000937E8" w14:paraId="2482C93C" w14:textId="77777777" w:rsidTr="00C25EB9">
        <w:trPr>
          <w:trHeight w:val="51"/>
        </w:trPr>
        <w:tc>
          <w:tcPr>
            <w:tcW w:w="2693" w:type="dxa"/>
          </w:tcPr>
          <w:p w14:paraId="3F06F214" w14:textId="77777777" w:rsidR="002C25BF" w:rsidRPr="000937E8" w:rsidRDefault="002C25BF" w:rsidP="002D3794">
            <w:pPr>
              <w:pStyle w:val="150"/>
            </w:pPr>
            <w:r w:rsidRPr="000937E8">
              <w:t>Метод «белого ящика» исследования уязвимостей</w:t>
            </w:r>
          </w:p>
        </w:tc>
        <w:tc>
          <w:tcPr>
            <w:tcW w:w="426" w:type="dxa"/>
          </w:tcPr>
          <w:p w14:paraId="0881ADC1" w14:textId="56DB31BE" w:rsidR="002C25BF" w:rsidRPr="000937E8" w:rsidRDefault="002C25BF" w:rsidP="002D3794">
            <w:pPr>
              <w:pStyle w:val="150"/>
            </w:pPr>
            <w:r w:rsidRPr="000937E8">
              <w:t>–</w:t>
            </w:r>
          </w:p>
        </w:tc>
        <w:tc>
          <w:tcPr>
            <w:tcW w:w="6984" w:type="dxa"/>
          </w:tcPr>
          <w:p w14:paraId="71F37956" w14:textId="0FBC55E8" w:rsidR="002C25BF" w:rsidRPr="000937E8" w:rsidRDefault="002C25BF" w:rsidP="002D3794">
            <w:pPr>
              <w:pStyle w:val="150"/>
            </w:pPr>
            <w:r w:rsidRPr="000937E8">
              <w:t>Метод исследования защищенности (поиска уязвимостей) целевого объекта, когда атакующему известны две и более ненулевых учетных записей пользователей приложения и исходный кода веб-приложения</w:t>
            </w:r>
          </w:p>
        </w:tc>
      </w:tr>
      <w:tr w:rsidR="002C25BF" w:rsidRPr="000937E8" w14:paraId="49F219DD" w14:textId="77777777" w:rsidTr="00C25EB9">
        <w:trPr>
          <w:trHeight w:val="51"/>
        </w:trPr>
        <w:tc>
          <w:tcPr>
            <w:tcW w:w="2693" w:type="dxa"/>
          </w:tcPr>
          <w:p w14:paraId="486ED957" w14:textId="77777777" w:rsidR="002C25BF" w:rsidRPr="000937E8" w:rsidRDefault="002C25BF" w:rsidP="002D3794">
            <w:pPr>
              <w:pStyle w:val="150"/>
            </w:pPr>
            <w:r w:rsidRPr="000937E8">
              <w:t>Метод «серого ящика» исследования уязвимостей</w:t>
            </w:r>
          </w:p>
        </w:tc>
        <w:tc>
          <w:tcPr>
            <w:tcW w:w="426" w:type="dxa"/>
          </w:tcPr>
          <w:p w14:paraId="5F94B093" w14:textId="2EC2FD0C" w:rsidR="002C25BF" w:rsidRPr="000937E8" w:rsidRDefault="002C25BF" w:rsidP="002D3794">
            <w:pPr>
              <w:pStyle w:val="150"/>
            </w:pPr>
            <w:r w:rsidRPr="000937E8">
              <w:t>–</w:t>
            </w:r>
          </w:p>
        </w:tc>
        <w:tc>
          <w:tcPr>
            <w:tcW w:w="6984" w:type="dxa"/>
          </w:tcPr>
          <w:p w14:paraId="6646ECAA" w14:textId="77777777" w:rsidR="002C25BF" w:rsidRPr="000937E8" w:rsidRDefault="002C25BF" w:rsidP="002D3794">
            <w:pPr>
              <w:pStyle w:val="150"/>
            </w:pPr>
            <w:r w:rsidRPr="000937E8">
              <w:t>Метод исследования защищенности (поиска уязвимостей) целевого объекта, когда у атакующего есть непривилегированная учетная запись для доступа в информационную систему. При этом атакующий располагает штатными пользовательскими инструкциями по работе в целевом объекте, достаточными для выполнения пользовательских бизнес-процессов</w:t>
            </w:r>
          </w:p>
        </w:tc>
      </w:tr>
      <w:tr w:rsidR="002C25BF" w:rsidRPr="000937E8" w14:paraId="06ECDB2A" w14:textId="77777777" w:rsidTr="00C25EB9">
        <w:trPr>
          <w:trHeight w:val="51"/>
        </w:trPr>
        <w:tc>
          <w:tcPr>
            <w:tcW w:w="2693" w:type="dxa"/>
          </w:tcPr>
          <w:p w14:paraId="67D70089" w14:textId="77777777" w:rsidR="002C25BF" w:rsidRPr="000937E8" w:rsidRDefault="002C25BF" w:rsidP="002D3794">
            <w:pPr>
              <w:pStyle w:val="150"/>
            </w:pPr>
            <w:r w:rsidRPr="000937E8">
              <w:t>Метод «черного ящика» исследования уязвимостей</w:t>
            </w:r>
          </w:p>
        </w:tc>
        <w:tc>
          <w:tcPr>
            <w:tcW w:w="426" w:type="dxa"/>
          </w:tcPr>
          <w:p w14:paraId="3E3C6C06" w14:textId="0749131B" w:rsidR="002C25BF" w:rsidRPr="000937E8" w:rsidRDefault="002C25BF" w:rsidP="002D3794">
            <w:pPr>
              <w:pStyle w:val="150"/>
            </w:pPr>
            <w:r w:rsidRPr="000937E8">
              <w:t>–</w:t>
            </w:r>
          </w:p>
        </w:tc>
        <w:tc>
          <w:tcPr>
            <w:tcW w:w="6984" w:type="dxa"/>
          </w:tcPr>
          <w:p w14:paraId="2F08FD5E" w14:textId="77777777" w:rsidR="002C25BF" w:rsidRPr="000937E8" w:rsidRDefault="002C25BF" w:rsidP="002D3794">
            <w:pPr>
              <w:pStyle w:val="150"/>
            </w:pPr>
            <w:r w:rsidRPr="000937E8">
              <w:t>Метод исследования защищенности (поиска уязвимостей) целевого объекта, когда атакующему не известны никакие сведения о целевом объекте, кроме адреса входа в информационную систему. При этом у атакующего отсутствует легитимная учетная запись для доступа в информационную систему</w:t>
            </w:r>
          </w:p>
        </w:tc>
      </w:tr>
      <w:tr w:rsidR="002C25BF" w:rsidRPr="000937E8" w14:paraId="2957A607" w14:textId="77777777" w:rsidTr="00C25EB9">
        <w:trPr>
          <w:trHeight w:val="51"/>
        </w:trPr>
        <w:tc>
          <w:tcPr>
            <w:tcW w:w="2693" w:type="dxa"/>
          </w:tcPr>
          <w:p w14:paraId="47A08FD5" w14:textId="77777777" w:rsidR="002C25BF" w:rsidRPr="000937E8" w:rsidRDefault="002C25BF" w:rsidP="002D3794">
            <w:pPr>
              <w:pStyle w:val="150"/>
            </w:pPr>
            <w:r w:rsidRPr="000937E8">
              <w:t>Несанкционированный доступ</w:t>
            </w:r>
          </w:p>
        </w:tc>
        <w:tc>
          <w:tcPr>
            <w:tcW w:w="426" w:type="dxa"/>
          </w:tcPr>
          <w:p w14:paraId="75BAB358" w14:textId="43BD5DE6" w:rsidR="002C25BF" w:rsidRPr="000937E8" w:rsidRDefault="002C25BF" w:rsidP="002D3794">
            <w:pPr>
              <w:pStyle w:val="150"/>
            </w:pPr>
            <w:r w:rsidRPr="000937E8">
              <w:t>–</w:t>
            </w:r>
          </w:p>
        </w:tc>
        <w:tc>
          <w:tcPr>
            <w:tcW w:w="6984" w:type="dxa"/>
          </w:tcPr>
          <w:p w14:paraId="167F366D" w14:textId="77777777" w:rsidR="002C25BF" w:rsidRPr="000937E8" w:rsidRDefault="002C25BF" w:rsidP="002D3794">
            <w:pPr>
              <w:pStyle w:val="150"/>
            </w:pPr>
            <w:r w:rsidRPr="000937E8">
              <w:t>Доступ к информации или действия с информацией, нарушающие правила разграничения доступа с использованием штатных средств, предоставляемых средством вычислительной техники или автоматизированной системой</w:t>
            </w:r>
          </w:p>
        </w:tc>
      </w:tr>
      <w:tr w:rsidR="002C25BF" w:rsidRPr="000937E8" w14:paraId="7C30930B" w14:textId="77777777" w:rsidTr="00C25EB9">
        <w:trPr>
          <w:trHeight w:val="51"/>
        </w:trPr>
        <w:tc>
          <w:tcPr>
            <w:tcW w:w="2693" w:type="dxa"/>
          </w:tcPr>
          <w:p w14:paraId="22891763" w14:textId="77777777" w:rsidR="002C25BF" w:rsidRPr="000937E8" w:rsidRDefault="002C25BF" w:rsidP="002D3794">
            <w:pPr>
              <w:pStyle w:val="150"/>
            </w:pPr>
            <w:r w:rsidRPr="000937E8">
              <w:t>Объект вычислительной сети (узел, хост)</w:t>
            </w:r>
          </w:p>
        </w:tc>
        <w:tc>
          <w:tcPr>
            <w:tcW w:w="426" w:type="dxa"/>
          </w:tcPr>
          <w:p w14:paraId="0052F754" w14:textId="63D14D88" w:rsidR="002C25BF" w:rsidRPr="000937E8" w:rsidRDefault="002C25BF" w:rsidP="002D3794">
            <w:pPr>
              <w:pStyle w:val="150"/>
            </w:pPr>
            <w:r w:rsidRPr="000937E8">
              <w:t>–</w:t>
            </w:r>
          </w:p>
        </w:tc>
        <w:tc>
          <w:tcPr>
            <w:tcW w:w="6984" w:type="dxa"/>
          </w:tcPr>
          <w:p w14:paraId="09E6F423" w14:textId="77777777" w:rsidR="002C25BF" w:rsidRPr="000937E8" w:rsidRDefault="002C25BF" w:rsidP="002D3794">
            <w:pPr>
              <w:pStyle w:val="150"/>
            </w:pPr>
            <w:r w:rsidRPr="000937E8">
              <w:t>Любое вычислительное устройство в сети, имеющее IP-адрес</w:t>
            </w:r>
          </w:p>
        </w:tc>
      </w:tr>
      <w:tr w:rsidR="002C25BF" w:rsidRPr="000937E8" w14:paraId="3F9134D7" w14:textId="77777777" w:rsidTr="00C25EB9">
        <w:trPr>
          <w:trHeight w:val="51"/>
        </w:trPr>
        <w:tc>
          <w:tcPr>
            <w:tcW w:w="2693" w:type="dxa"/>
          </w:tcPr>
          <w:p w14:paraId="127F2C40" w14:textId="77777777" w:rsidR="002C25BF" w:rsidRPr="000937E8" w:rsidRDefault="002C25BF" w:rsidP="002D3794">
            <w:pPr>
              <w:pStyle w:val="150"/>
            </w:pPr>
            <w:r w:rsidRPr="000937E8">
              <w:t>Сетевой порт</w:t>
            </w:r>
          </w:p>
        </w:tc>
        <w:tc>
          <w:tcPr>
            <w:tcW w:w="426" w:type="dxa"/>
          </w:tcPr>
          <w:p w14:paraId="33D151BE" w14:textId="0FC133EE" w:rsidR="002C25BF" w:rsidRPr="000937E8" w:rsidRDefault="002C25BF" w:rsidP="002D3794">
            <w:pPr>
              <w:pStyle w:val="150"/>
            </w:pPr>
            <w:r w:rsidRPr="000937E8">
              <w:t>–</w:t>
            </w:r>
          </w:p>
        </w:tc>
        <w:tc>
          <w:tcPr>
            <w:tcW w:w="6984" w:type="dxa"/>
          </w:tcPr>
          <w:p w14:paraId="0039AC3C" w14:textId="77777777" w:rsidR="002C25BF" w:rsidRPr="000937E8" w:rsidRDefault="002C25BF" w:rsidP="002D3794">
            <w:pPr>
              <w:pStyle w:val="150"/>
            </w:pPr>
            <w:r w:rsidRPr="000937E8">
              <w:t>Цифровой номер, который является программным адресом, используемым для взаимодействия различных объектов вычислительной сети. Порты позволяют различным программам и сетевым службам на одном хосте получать данные в IP-пакетах независимо друг от друга</w:t>
            </w:r>
          </w:p>
        </w:tc>
      </w:tr>
      <w:tr w:rsidR="002C25BF" w:rsidRPr="000937E8" w14:paraId="1D15D220" w14:textId="77777777" w:rsidTr="00C25EB9">
        <w:trPr>
          <w:trHeight w:val="51"/>
        </w:trPr>
        <w:tc>
          <w:tcPr>
            <w:tcW w:w="2693" w:type="dxa"/>
          </w:tcPr>
          <w:p w14:paraId="40A4FB0B" w14:textId="77777777" w:rsidR="002C25BF" w:rsidRPr="000937E8" w:rsidRDefault="002C25BF" w:rsidP="002D3794">
            <w:pPr>
              <w:pStyle w:val="150"/>
            </w:pPr>
            <w:r w:rsidRPr="000937E8">
              <w:t>Сетевой сервис (сервис, служба)</w:t>
            </w:r>
          </w:p>
        </w:tc>
        <w:tc>
          <w:tcPr>
            <w:tcW w:w="426" w:type="dxa"/>
          </w:tcPr>
          <w:p w14:paraId="143F9C2E" w14:textId="396F8B46" w:rsidR="002C25BF" w:rsidRPr="000937E8" w:rsidRDefault="002C25BF" w:rsidP="002D3794">
            <w:pPr>
              <w:pStyle w:val="150"/>
            </w:pPr>
            <w:r w:rsidRPr="000937E8">
              <w:t>–</w:t>
            </w:r>
          </w:p>
        </w:tc>
        <w:tc>
          <w:tcPr>
            <w:tcW w:w="6984" w:type="dxa"/>
          </w:tcPr>
          <w:p w14:paraId="6757599D" w14:textId="77777777" w:rsidR="002C25BF" w:rsidRPr="000937E8" w:rsidRDefault="002C25BF" w:rsidP="002D3794">
            <w:pPr>
              <w:pStyle w:val="150"/>
            </w:pPr>
            <w:r w:rsidRPr="000937E8">
              <w:t>Программное обеспечение, предоставляющее определенные услуги по обработке информации и взаимодействующее с распределенными клиентскими приложениями через сетевой порт посредством вычислительной сети</w:t>
            </w:r>
          </w:p>
        </w:tc>
      </w:tr>
      <w:tr w:rsidR="002C25BF" w:rsidRPr="000937E8" w14:paraId="38CE6542" w14:textId="77777777" w:rsidTr="00C25EB9">
        <w:trPr>
          <w:trHeight w:val="51"/>
        </w:trPr>
        <w:tc>
          <w:tcPr>
            <w:tcW w:w="2693" w:type="dxa"/>
          </w:tcPr>
          <w:p w14:paraId="2D054248" w14:textId="77777777" w:rsidR="002C25BF" w:rsidRPr="000937E8" w:rsidRDefault="002C25BF" w:rsidP="002D3794">
            <w:pPr>
              <w:pStyle w:val="150"/>
            </w:pPr>
            <w:r w:rsidRPr="000937E8">
              <w:t>Уязвимость</w:t>
            </w:r>
          </w:p>
        </w:tc>
        <w:tc>
          <w:tcPr>
            <w:tcW w:w="426" w:type="dxa"/>
          </w:tcPr>
          <w:p w14:paraId="3DCC9707" w14:textId="63A428EA" w:rsidR="002C25BF" w:rsidRPr="000937E8" w:rsidRDefault="002C25BF" w:rsidP="002D3794">
            <w:pPr>
              <w:pStyle w:val="150"/>
            </w:pPr>
            <w:r w:rsidRPr="000937E8">
              <w:t>–</w:t>
            </w:r>
          </w:p>
        </w:tc>
        <w:tc>
          <w:tcPr>
            <w:tcW w:w="6984" w:type="dxa"/>
          </w:tcPr>
          <w:p w14:paraId="6CCABD55" w14:textId="4F09DA44" w:rsidR="002C25BF" w:rsidRPr="000937E8" w:rsidRDefault="002C25BF" w:rsidP="002D3794">
            <w:pPr>
              <w:pStyle w:val="150"/>
            </w:pPr>
            <w:r w:rsidRPr="000937E8">
              <w:t>Свойство объекта вычислительной сети или его части, обусл</w:t>
            </w:r>
            <w:r w:rsidR="000937E8">
              <w:t>а</w:t>
            </w:r>
            <w:r w:rsidRPr="000937E8">
              <w:t>вливающее возможность реализации угроз безопасности</w:t>
            </w:r>
            <w:r w:rsidR="005C5EAA" w:rsidRPr="005C5EAA">
              <w:t xml:space="preserve"> </w:t>
            </w:r>
            <w:r w:rsidR="005C5EAA">
              <w:t>информации,</w:t>
            </w:r>
            <w:r w:rsidRPr="000937E8">
              <w:t xml:space="preserve"> обрабатываемой данным объектом информации</w:t>
            </w:r>
          </w:p>
        </w:tc>
      </w:tr>
    </w:tbl>
    <w:p w14:paraId="6C1E155D" w14:textId="53F2218C" w:rsidR="0041146C" w:rsidRPr="00A73067" w:rsidRDefault="00A73067" w:rsidP="00A73067">
      <w:pPr>
        <w:pStyle w:val="12"/>
      </w:pPr>
      <w:bookmarkStart w:id="2" w:name="_Toc173156765"/>
      <w:r w:rsidRPr="00A73067">
        <w:lastRenderedPageBreak/>
        <w:t>Общ</w:t>
      </w:r>
      <w:r w:rsidR="00687758">
        <w:t>ие сведения</w:t>
      </w:r>
      <w:bookmarkEnd w:id="2"/>
    </w:p>
    <w:p w14:paraId="29AE2438" w14:textId="111783EA" w:rsidR="00277D4B" w:rsidRDefault="00396D59" w:rsidP="00277D4B">
      <w:pPr>
        <w:pStyle w:val="a4"/>
      </w:pPr>
      <w:r>
        <w:t xml:space="preserve">В данном разделе приводится краткое описание </w:t>
      </w:r>
      <w:r w:rsidRPr="00396D59">
        <w:t>платформы для проведения тестирования на проникновение «</w:t>
      </w:r>
      <w:proofErr w:type="spellStart"/>
      <w:r w:rsidRPr="00396D59">
        <w:t>Armug</w:t>
      </w:r>
      <w:proofErr w:type="spellEnd"/>
      <w:r w:rsidRPr="00396D59">
        <w:t>» (</w:t>
      </w:r>
      <w:r>
        <w:t xml:space="preserve">далее </w:t>
      </w:r>
      <w:proofErr w:type="spellStart"/>
      <w:r w:rsidR="0080191C">
        <w:rPr>
          <w:lang w:val="en-US"/>
        </w:rPr>
        <w:t>Armug</w:t>
      </w:r>
      <w:proofErr w:type="spellEnd"/>
      <w:r w:rsidR="0080191C" w:rsidRPr="0080191C">
        <w:t xml:space="preserve"> </w:t>
      </w:r>
      <w:r w:rsidR="0080191C">
        <w:t xml:space="preserve">или </w:t>
      </w:r>
      <w:r>
        <w:t>Система</w:t>
      </w:r>
      <w:r w:rsidRPr="00396D59">
        <w:t>)</w:t>
      </w:r>
      <w:r>
        <w:t>.</w:t>
      </w:r>
    </w:p>
    <w:p w14:paraId="3E9C26EC" w14:textId="06C97854" w:rsidR="00277D4B" w:rsidRPr="009C1F4C" w:rsidRDefault="00687758" w:rsidP="00277D4B">
      <w:pPr>
        <w:pStyle w:val="22"/>
      </w:pPr>
      <w:bookmarkStart w:id="3" w:name="_Toc173156766"/>
      <w:r w:rsidRPr="009C1F4C">
        <w:t>Наименование и назначение</w:t>
      </w:r>
      <w:bookmarkEnd w:id="3"/>
    </w:p>
    <w:p w14:paraId="06BEF0FE" w14:textId="0C511E2C" w:rsidR="00687758" w:rsidRDefault="00D8363C" w:rsidP="00687758">
      <w:pPr>
        <w:pStyle w:val="a4"/>
      </w:pPr>
      <w:r>
        <w:t>П</w:t>
      </w:r>
      <w:r w:rsidRPr="00D8363C">
        <w:t>латформ</w:t>
      </w:r>
      <w:r>
        <w:t>а</w:t>
      </w:r>
      <w:r w:rsidRPr="00D8363C">
        <w:t xml:space="preserve"> для проведения тестирования на проникновение «</w:t>
      </w:r>
      <w:proofErr w:type="spellStart"/>
      <w:r w:rsidRPr="00D8363C">
        <w:t>Armug</w:t>
      </w:r>
      <w:proofErr w:type="spellEnd"/>
      <w:r w:rsidRPr="00D8363C">
        <w:t>»</w:t>
      </w:r>
      <w:r w:rsidR="00687758">
        <w:t xml:space="preserve"> </w:t>
      </w:r>
      <w:r w:rsidR="0080191C" w:rsidRPr="0080191C">
        <w:t>(</w:t>
      </w:r>
      <w:proofErr w:type="spellStart"/>
      <w:r w:rsidR="0080191C" w:rsidRPr="0080191C">
        <w:t>Penetration</w:t>
      </w:r>
      <w:proofErr w:type="spellEnd"/>
      <w:r w:rsidR="0080191C" w:rsidRPr="0080191C">
        <w:t xml:space="preserve"> </w:t>
      </w:r>
      <w:proofErr w:type="spellStart"/>
      <w:r w:rsidR="0080191C" w:rsidRPr="0080191C">
        <w:t>Test</w:t>
      </w:r>
      <w:proofErr w:type="spellEnd"/>
      <w:r w:rsidR="0080191C" w:rsidRPr="0080191C">
        <w:t xml:space="preserve"> </w:t>
      </w:r>
      <w:proofErr w:type="spellStart"/>
      <w:r w:rsidR="0080191C" w:rsidRPr="0080191C">
        <w:t>Framework</w:t>
      </w:r>
      <w:proofErr w:type="spellEnd"/>
      <w:r w:rsidR="0080191C" w:rsidRPr="0080191C">
        <w:t>)</w:t>
      </w:r>
      <w:r w:rsidR="00687758">
        <w:t xml:space="preserve"> –</w:t>
      </w:r>
      <w:r w:rsidR="005162B6">
        <w:t xml:space="preserve"> </w:t>
      </w:r>
      <w:r w:rsidR="00687758">
        <w:t xml:space="preserve">решение класса </w:t>
      </w:r>
      <w:r w:rsidR="009C1F4C">
        <w:t>«</w:t>
      </w:r>
      <w:r w:rsidR="009C1F4C" w:rsidRPr="009C1F4C">
        <w:t>средства контроля (анализа) защищенности</w:t>
      </w:r>
      <w:r w:rsidR="009C1F4C">
        <w:t>»</w:t>
      </w:r>
      <w:r w:rsidR="00687758">
        <w:t xml:space="preserve">, обеспечивающее </w:t>
      </w:r>
      <w:r w:rsidR="009C1F4C" w:rsidRPr="001E4ACC">
        <w:t>потребителя простым и доступным инструментом оценки текущего уровня защищенности информационных систем и корпоративной информационной инфраструктуры без привлечения специалистов по тестированию на проникновение.</w:t>
      </w:r>
      <w:r w:rsidR="00687758">
        <w:t xml:space="preserve"> </w:t>
      </w:r>
      <w:r w:rsidR="009C1F4C" w:rsidRPr="009C1F4C">
        <w:t xml:space="preserve">Система работает на различных операционных системах через </w:t>
      </w:r>
      <w:r w:rsidR="009C1F4C">
        <w:t>веб</w:t>
      </w:r>
      <w:r w:rsidR="009C1F4C" w:rsidRPr="009C1F4C">
        <w:t>-интерфейс в браузере. В состав Системы входит только разрешенное к использованию свободно распространяемое ПО и компоненты отечественного производства.</w:t>
      </w:r>
    </w:p>
    <w:p w14:paraId="662FEF7A" w14:textId="77777777" w:rsidR="00687758" w:rsidRDefault="00687758" w:rsidP="00687758">
      <w:pPr>
        <w:pStyle w:val="a4"/>
      </w:pPr>
      <w:r>
        <w:t>Система предназначена для решения следующих задач:</w:t>
      </w:r>
    </w:p>
    <w:p w14:paraId="5B3DA668" w14:textId="18235752" w:rsidR="009C1F4C" w:rsidRDefault="009C1F4C" w:rsidP="009C1F4C">
      <w:pPr>
        <w:pStyle w:val="11"/>
      </w:pPr>
      <w:r>
        <w:t>Автоматизация процесса управления уязвимостями информационных систем и информационной сети;</w:t>
      </w:r>
    </w:p>
    <w:p w14:paraId="6725B9B9" w14:textId="77777777" w:rsidR="009C1F4C" w:rsidRDefault="009C1F4C" w:rsidP="009C1F4C">
      <w:pPr>
        <w:pStyle w:val="11"/>
      </w:pPr>
      <w:r>
        <w:t>Автоматизация процесса тестирования на проникновения информационной инфраструктуры;</w:t>
      </w:r>
    </w:p>
    <w:p w14:paraId="2D52D529" w14:textId="77777777" w:rsidR="009C1F4C" w:rsidRDefault="009C1F4C" w:rsidP="009C1F4C">
      <w:pPr>
        <w:pStyle w:val="11"/>
      </w:pPr>
      <w:r>
        <w:t>Автоматизация процесса управления компонентами системы и отчетностью;</w:t>
      </w:r>
    </w:p>
    <w:p w14:paraId="5DC84F66" w14:textId="77777777" w:rsidR="009C1F4C" w:rsidRPr="001E4ACC" w:rsidRDefault="009C1F4C" w:rsidP="009C1F4C">
      <w:pPr>
        <w:pStyle w:val="11"/>
      </w:pPr>
      <w:r>
        <w:t>Снижение порога необходимых технических знаний для проведения тестирования на проникновение.</w:t>
      </w:r>
    </w:p>
    <w:p w14:paraId="153A5464" w14:textId="3A18C89D" w:rsidR="00396D59" w:rsidRPr="009C1F4C" w:rsidRDefault="009C1F4C" w:rsidP="00396D59">
      <w:pPr>
        <w:pStyle w:val="22"/>
      </w:pPr>
      <w:bookmarkStart w:id="4" w:name="_Toc173156767"/>
      <w:r w:rsidRPr="009C1F4C">
        <w:t>Особенности и возможности</w:t>
      </w:r>
      <w:bookmarkEnd w:id="4"/>
    </w:p>
    <w:p w14:paraId="63EA478D" w14:textId="77777777" w:rsidR="009C1F4C" w:rsidRDefault="009C1F4C" w:rsidP="009C1F4C">
      <w:pPr>
        <w:pStyle w:val="a4"/>
      </w:pPr>
      <w:r>
        <w:t>Система обладает следующими особенностями и возможностями</w:t>
      </w:r>
      <w:r w:rsidRPr="00277D4B">
        <w:t>:</w:t>
      </w:r>
    </w:p>
    <w:p w14:paraId="2DC7C983" w14:textId="77777777" w:rsidR="009C1F4C" w:rsidRPr="008D66BB" w:rsidRDefault="009C1F4C" w:rsidP="009C1F4C">
      <w:pPr>
        <w:pStyle w:val="11"/>
      </w:pPr>
      <w:r>
        <w:t xml:space="preserve">Возможность проведения разведки </w:t>
      </w:r>
      <w:r w:rsidRPr="00837501">
        <w:t>(</w:t>
      </w:r>
      <w:proofErr w:type="spellStart"/>
      <w:r w:rsidRPr="00837501">
        <w:t>reconnaissance</w:t>
      </w:r>
      <w:proofErr w:type="spellEnd"/>
      <w:r w:rsidRPr="00837501">
        <w:t>)</w:t>
      </w:r>
      <w:r>
        <w:t xml:space="preserve"> в сетевой инфраструктуре и корпоративном домене и построения карты сети на основе полученной информации</w:t>
      </w:r>
      <w:r w:rsidRPr="008D66BB">
        <w:t>;</w:t>
      </w:r>
    </w:p>
    <w:p w14:paraId="648A5F89" w14:textId="77777777" w:rsidR="009C1F4C" w:rsidRPr="008D66BB" w:rsidRDefault="009C1F4C" w:rsidP="009C1F4C">
      <w:pPr>
        <w:pStyle w:val="11"/>
      </w:pPr>
      <w:r>
        <w:t>Возможность сканирования инфраструктуры и выявления уязвимостей, в том числе приведение оценки критичности выявленных недостатков</w:t>
      </w:r>
      <w:r w:rsidRPr="008D66BB">
        <w:t>;</w:t>
      </w:r>
    </w:p>
    <w:p w14:paraId="2B7FE669" w14:textId="77777777" w:rsidR="009C1F4C" w:rsidRDefault="009C1F4C" w:rsidP="009C1F4C">
      <w:pPr>
        <w:pStyle w:val="11"/>
      </w:pPr>
      <w:r>
        <w:t xml:space="preserve">Возможность безопасной эксплуатации уязвимостей в автоматизированном, </w:t>
      </w:r>
      <w:proofErr w:type="spellStart"/>
      <w:r>
        <w:t>полуавтоматизированном</w:t>
      </w:r>
      <w:proofErr w:type="spellEnd"/>
      <w:r>
        <w:t xml:space="preserve"> и ручном режиме</w:t>
      </w:r>
      <w:r w:rsidRPr="008D66BB">
        <w:t>;</w:t>
      </w:r>
    </w:p>
    <w:p w14:paraId="64B7033D" w14:textId="77777777" w:rsidR="009C1F4C" w:rsidRPr="008D66BB" w:rsidRDefault="009C1F4C" w:rsidP="009C1F4C">
      <w:pPr>
        <w:pStyle w:val="11"/>
      </w:pPr>
      <w:r>
        <w:lastRenderedPageBreak/>
        <w:t>Применение в работе известных атак и техник</w:t>
      </w:r>
      <w:r w:rsidRPr="008D66BB">
        <w:t>;</w:t>
      </w:r>
    </w:p>
    <w:p w14:paraId="5C0424BC" w14:textId="6379516A" w:rsidR="009C1F4C" w:rsidRDefault="009C1F4C" w:rsidP="009C1F4C">
      <w:pPr>
        <w:pStyle w:val="11"/>
      </w:pPr>
      <w:r>
        <w:t>Возможность генерации высокоуровневых и технических отчетов в различных форматах</w:t>
      </w:r>
      <w:r w:rsidRPr="008D66BB">
        <w:t>.</w:t>
      </w:r>
    </w:p>
    <w:p w14:paraId="362A06C2" w14:textId="1515ECF4" w:rsidR="00BC12E2" w:rsidRDefault="00BC12E2" w:rsidP="00BC12E2">
      <w:pPr>
        <w:pStyle w:val="22"/>
      </w:pPr>
      <w:bookmarkStart w:id="5" w:name="_Toc173156768"/>
      <w:r>
        <w:t>Концептуальный дизайн платформы в целевой инфраструктуре</w:t>
      </w:r>
      <w:bookmarkEnd w:id="5"/>
    </w:p>
    <w:p w14:paraId="052FFFD2" w14:textId="77777777" w:rsidR="00D00BC7" w:rsidRPr="00D00BC7" w:rsidRDefault="00D00BC7" w:rsidP="00D00BC7">
      <w:pPr>
        <w:pStyle w:val="af"/>
      </w:pPr>
    </w:p>
    <w:p w14:paraId="5DCDECCE" w14:textId="77777777" w:rsidR="00065689" w:rsidRDefault="00065689" w:rsidP="00D00BC7">
      <w:pPr>
        <w:pStyle w:val="af"/>
        <w:rPr>
          <w:noProof/>
        </w:rPr>
      </w:pPr>
      <w:r>
        <w:rPr>
          <w:noProof/>
        </w:rPr>
        <w:drawing>
          <wp:inline distT="0" distB="0" distL="0" distR="0" wp14:anchorId="0E38E459" wp14:editId="5C3F6C35">
            <wp:extent cx="6466840" cy="36429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840" cy="364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E7BF9" w14:textId="2F11BB43" w:rsidR="00BC12E2" w:rsidRPr="009F7C43" w:rsidRDefault="00065689" w:rsidP="00D00BC7">
      <w:pPr>
        <w:pStyle w:val="af"/>
        <w:rPr>
          <w:noProof/>
        </w:rPr>
      </w:pPr>
      <w:r>
        <w:rPr>
          <w:noProof/>
        </w:rPr>
        <w:t xml:space="preserve">Рисунок </w:t>
      </w:r>
      <w:r w:rsidR="008C4F39">
        <w:rPr>
          <w:noProof/>
        </w:rPr>
        <w:fldChar w:fldCharType="begin"/>
      </w:r>
      <w:r w:rsidR="008C4F39">
        <w:rPr>
          <w:noProof/>
        </w:rPr>
        <w:instrText xml:space="preserve"> SEQ Рисунок \* ARABIC </w:instrText>
      </w:r>
      <w:r w:rsidR="008C4F39">
        <w:rPr>
          <w:noProof/>
        </w:rPr>
        <w:fldChar w:fldCharType="separate"/>
      </w:r>
      <w:r w:rsidR="00733265">
        <w:rPr>
          <w:noProof/>
        </w:rPr>
        <w:t>1</w:t>
      </w:r>
      <w:r w:rsidR="008C4F39">
        <w:rPr>
          <w:noProof/>
        </w:rPr>
        <w:fldChar w:fldCharType="end"/>
      </w:r>
      <w:r w:rsidRPr="00D00BC7">
        <w:rPr>
          <w:noProof/>
        </w:rPr>
        <w:t xml:space="preserve">. </w:t>
      </w:r>
      <w:r>
        <w:rPr>
          <w:noProof/>
        </w:rPr>
        <w:t>Дизайн платформы</w:t>
      </w:r>
    </w:p>
    <w:p w14:paraId="5C301D10" w14:textId="59549815" w:rsidR="00687758" w:rsidRPr="00C91874" w:rsidRDefault="00687758" w:rsidP="00687758">
      <w:pPr>
        <w:pStyle w:val="12"/>
      </w:pPr>
      <w:bookmarkStart w:id="6" w:name="_Toc173156769"/>
      <w:r w:rsidRPr="00C91874">
        <w:lastRenderedPageBreak/>
        <w:t xml:space="preserve">Интерфейс </w:t>
      </w:r>
      <w:r w:rsidR="00C91874">
        <w:t>С</w:t>
      </w:r>
      <w:r w:rsidRPr="00C91874">
        <w:t>истемы</w:t>
      </w:r>
      <w:bookmarkEnd w:id="6"/>
    </w:p>
    <w:p w14:paraId="673F9E8B" w14:textId="08087939" w:rsidR="00277D4B" w:rsidRPr="00C91874" w:rsidRDefault="00687758" w:rsidP="00687758">
      <w:pPr>
        <w:pStyle w:val="22"/>
      </w:pPr>
      <w:bookmarkStart w:id="7" w:name="_Toc173156770"/>
      <w:r w:rsidRPr="00C91874">
        <w:t>Пользовательский интерфейс системы</w:t>
      </w:r>
      <w:bookmarkEnd w:id="7"/>
    </w:p>
    <w:p w14:paraId="1443C1BB" w14:textId="77777777" w:rsidR="00687758" w:rsidRDefault="00687758" w:rsidP="00687758">
      <w:pPr>
        <w:pStyle w:val="a4"/>
      </w:pPr>
      <w:r>
        <w:t>Для доступа к пользовательскому интерфейсу Системы введите следующий URL в адресную строку браузера:</w:t>
      </w:r>
    </w:p>
    <w:p w14:paraId="066BE5D9" w14:textId="3154FBDD" w:rsidR="00687758" w:rsidRDefault="00687758" w:rsidP="00687758">
      <w:pPr>
        <w:pStyle w:val="a4"/>
      </w:pPr>
      <w:r>
        <w:t>http://hostname:8</w:t>
      </w:r>
      <w:r w:rsidR="005A07E5">
        <w:t>433</w:t>
      </w:r>
      <w:r>
        <w:t>/</w:t>
      </w:r>
    </w:p>
    <w:p w14:paraId="745D712C" w14:textId="77777777" w:rsidR="00687758" w:rsidRDefault="00687758" w:rsidP="00687758">
      <w:pPr>
        <w:pStyle w:val="a4"/>
      </w:pPr>
      <w:r>
        <w:t>где «</w:t>
      </w:r>
      <w:proofErr w:type="spellStart"/>
      <w:r>
        <w:t>hostname</w:t>
      </w:r>
      <w:proofErr w:type="spellEnd"/>
      <w:r>
        <w:t>» – IP-адрес сервера, на котором развернута Система.</w:t>
      </w:r>
    </w:p>
    <w:p w14:paraId="3FCB9FCB" w14:textId="77777777" w:rsidR="00687758" w:rsidRDefault="00687758" w:rsidP="00687758">
      <w:pPr>
        <w:pStyle w:val="a4"/>
      </w:pPr>
      <w:r>
        <w:t>Войдите в Систему как администратор со следующими учетными данными:</w:t>
      </w:r>
    </w:p>
    <w:p w14:paraId="01BDFD80" w14:textId="091045A8" w:rsidR="00687758" w:rsidRDefault="00687758" w:rsidP="00687758">
      <w:pPr>
        <w:pStyle w:val="a4"/>
      </w:pPr>
      <w:r>
        <w:t xml:space="preserve">Имя пользователя: </w:t>
      </w:r>
      <w:proofErr w:type="spellStart"/>
      <w:r>
        <w:t>admin</w:t>
      </w:r>
      <w:proofErr w:type="spellEnd"/>
    </w:p>
    <w:p w14:paraId="481F44CA" w14:textId="686B57D8" w:rsidR="00687758" w:rsidRPr="00545BAF" w:rsidRDefault="00687758" w:rsidP="00687758">
      <w:pPr>
        <w:pStyle w:val="a4"/>
      </w:pPr>
      <w:r>
        <w:t xml:space="preserve">Пароль: </w:t>
      </w:r>
      <w:r w:rsidR="005A07E5" w:rsidRPr="005A07E5">
        <w:t>1</w:t>
      </w:r>
      <w:proofErr w:type="spellStart"/>
      <w:r w:rsidR="005A07E5">
        <w:rPr>
          <w:lang w:val="en-US"/>
        </w:rPr>
        <w:t>qaz</w:t>
      </w:r>
      <w:proofErr w:type="spellEnd"/>
      <w:r w:rsidR="005A07E5" w:rsidRPr="005A07E5">
        <w:t>@</w:t>
      </w:r>
      <w:r w:rsidR="005A07E5">
        <w:rPr>
          <w:lang w:val="en-US"/>
        </w:rPr>
        <w:t>WSX</w:t>
      </w:r>
      <w:r w:rsidR="00545BAF">
        <w:t xml:space="preserve"> (см. Инструкцию по установке </w:t>
      </w:r>
      <w:r w:rsidR="00545BAF">
        <w:rPr>
          <w:noProof/>
        </w:rPr>
        <w:t>экземпляра платформы для проведения тестирования на проникновение «Armug» (Penetration Tes</w:t>
      </w:r>
      <w:r w:rsidR="00545BAF">
        <w:rPr>
          <w:noProof/>
          <w:lang w:val="en-US"/>
        </w:rPr>
        <w:t>t</w:t>
      </w:r>
      <w:r w:rsidR="00545BAF" w:rsidRPr="00545BAF">
        <w:rPr>
          <w:noProof/>
        </w:rPr>
        <w:t xml:space="preserve"> </w:t>
      </w:r>
      <w:r w:rsidR="00545BAF">
        <w:rPr>
          <w:noProof/>
          <w:lang w:val="en-US"/>
        </w:rPr>
        <w:t>Framework</w:t>
      </w:r>
      <w:r w:rsidR="00545BAF" w:rsidRPr="00545BAF">
        <w:rPr>
          <w:noProof/>
        </w:rPr>
        <w:t>))</w:t>
      </w:r>
    </w:p>
    <w:p w14:paraId="3A99A0A7" w14:textId="77777777" w:rsidR="006621AF" w:rsidRPr="00F43959" w:rsidRDefault="006621AF" w:rsidP="006621AF">
      <w:pPr>
        <w:pStyle w:val="aff"/>
        <w:jc w:val="center"/>
      </w:pPr>
    </w:p>
    <w:p w14:paraId="42C54A93" w14:textId="32551124" w:rsidR="00126036" w:rsidRDefault="00065689" w:rsidP="00D00BC7">
      <w:pPr>
        <w:pStyle w:val="af"/>
        <w:rPr>
          <w:noProof/>
        </w:rPr>
      </w:pPr>
      <w:r>
        <w:rPr>
          <w:noProof/>
        </w:rPr>
        <w:drawing>
          <wp:inline distT="0" distB="0" distL="0" distR="0" wp14:anchorId="5E188E0F" wp14:editId="30150B08">
            <wp:extent cx="6093460" cy="3679825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367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6E12B" w14:textId="782134C9" w:rsidR="00386646" w:rsidRDefault="00126036" w:rsidP="00D00BC7">
      <w:pPr>
        <w:pStyle w:val="af"/>
        <w:rPr>
          <w:noProof/>
        </w:rPr>
      </w:pPr>
      <w:r>
        <w:rPr>
          <w:noProof/>
        </w:rPr>
        <w:t xml:space="preserve">Рисунок </w:t>
      </w:r>
      <w:r w:rsidR="008C4F39">
        <w:rPr>
          <w:noProof/>
        </w:rPr>
        <w:fldChar w:fldCharType="begin"/>
      </w:r>
      <w:r w:rsidR="008C4F39">
        <w:rPr>
          <w:noProof/>
        </w:rPr>
        <w:instrText xml:space="preserve"> SEQ Рисунок \* ARABIC </w:instrText>
      </w:r>
      <w:r w:rsidR="008C4F39">
        <w:rPr>
          <w:noProof/>
        </w:rPr>
        <w:fldChar w:fldCharType="separate"/>
      </w:r>
      <w:r w:rsidR="00733265">
        <w:rPr>
          <w:noProof/>
        </w:rPr>
        <w:t>2</w:t>
      </w:r>
      <w:r w:rsidR="008C4F39">
        <w:rPr>
          <w:noProof/>
        </w:rPr>
        <w:fldChar w:fldCharType="end"/>
      </w:r>
      <w:r>
        <w:rPr>
          <w:noProof/>
        </w:rPr>
        <w:t>. Форма авторизации</w:t>
      </w:r>
    </w:p>
    <w:p w14:paraId="759D47B7" w14:textId="4E13BA22" w:rsidR="00B265DB" w:rsidRPr="005A07E5" w:rsidRDefault="00B265DB" w:rsidP="00687758">
      <w:pPr>
        <w:pStyle w:val="a4"/>
      </w:pPr>
      <w:r>
        <w:t xml:space="preserve">После успешной авторизации Вы будете перенаправлены на экран </w:t>
      </w:r>
      <w:r w:rsidRPr="00126036">
        <w:rPr>
          <w:rFonts w:ascii="Candara Light" w:hAnsi="Candara Light"/>
        </w:rPr>
        <w:t>Главного меню</w:t>
      </w:r>
      <w:r>
        <w:t xml:space="preserve"> Системы.</w:t>
      </w:r>
    </w:p>
    <w:p w14:paraId="55B3CDFC" w14:textId="788C10A8" w:rsidR="00687758" w:rsidRPr="00C91874" w:rsidRDefault="00687758" w:rsidP="00687758">
      <w:pPr>
        <w:pStyle w:val="22"/>
      </w:pPr>
      <w:bookmarkStart w:id="8" w:name="_Toc173156771"/>
      <w:r w:rsidRPr="00C91874">
        <w:lastRenderedPageBreak/>
        <w:t>Концепции пользовательского интерфейса</w:t>
      </w:r>
      <w:bookmarkEnd w:id="8"/>
    </w:p>
    <w:p w14:paraId="30680088" w14:textId="2894B9FC" w:rsidR="000715B5" w:rsidRDefault="000715B5" w:rsidP="000715B5">
      <w:pPr>
        <w:pStyle w:val="a4"/>
      </w:pPr>
      <w:r>
        <w:t>Дизайн пользовательского интерфейса основан на следующих концепция</w:t>
      </w:r>
      <w:r w:rsidR="00FE2E70">
        <w:t>х.</w:t>
      </w:r>
    </w:p>
    <w:p w14:paraId="4977E311" w14:textId="1133FA73" w:rsidR="0077090C" w:rsidRDefault="00CB2019" w:rsidP="0077090C">
      <w:pPr>
        <w:pStyle w:val="a4"/>
      </w:pPr>
      <w:r>
        <w:t xml:space="preserve">Все экраны Системы выполнены в едином стиле и содержат </w:t>
      </w:r>
      <w:r w:rsidR="006B0313">
        <w:t>верхнюю панель</w:t>
      </w:r>
      <w:r>
        <w:t xml:space="preserve"> (1), </w:t>
      </w:r>
      <w:r w:rsidR="00C91874">
        <w:t>рабочу</w:t>
      </w:r>
      <w:r>
        <w:t xml:space="preserve">ю область (2) и </w:t>
      </w:r>
      <w:r w:rsidR="006B0313">
        <w:t>и</w:t>
      </w:r>
      <w:r w:rsidR="00B779D2">
        <w:t>нформационную панель, расположенную внизу экрана (3).</w:t>
      </w:r>
    </w:p>
    <w:p w14:paraId="121BBCB0" w14:textId="77777777" w:rsidR="00545BAF" w:rsidRDefault="00545BAF" w:rsidP="00D00BC7">
      <w:pPr>
        <w:pStyle w:val="af"/>
      </w:pPr>
    </w:p>
    <w:p w14:paraId="340DBEFD" w14:textId="1A6CDEE2" w:rsidR="0077090C" w:rsidRDefault="00065689" w:rsidP="00D00BC7">
      <w:pPr>
        <w:pStyle w:val="af"/>
        <w:rPr>
          <w:noProof/>
        </w:rPr>
      </w:pPr>
      <w:r w:rsidRPr="00065689">
        <w:rPr>
          <w:noProof/>
        </w:rPr>
        <w:drawing>
          <wp:inline distT="0" distB="0" distL="0" distR="0" wp14:anchorId="5DAF3135" wp14:editId="04D5B83D">
            <wp:extent cx="6480175" cy="29940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99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D4C1D" w14:textId="429474AF" w:rsidR="00B779D2" w:rsidRDefault="0077090C" w:rsidP="00D00BC7">
      <w:pPr>
        <w:pStyle w:val="af"/>
        <w:rPr>
          <w:noProof/>
        </w:rPr>
      </w:pPr>
      <w:r>
        <w:rPr>
          <w:noProof/>
        </w:rPr>
        <w:t xml:space="preserve">Рисунок </w:t>
      </w:r>
      <w:r w:rsidR="008C4F39">
        <w:rPr>
          <w:noProof/>
        </w:rPr>
        <w:fldChar w:fldCharType="begin"/>
      </w:r>
      <w:r w:rsidR="008C4F39">
        <w:rPr>
          <w:noProof/>
        </w:rPr>
        <w:instrText xml:space="preserve"> SEQ Рисунок \* ARABIC </w:instrText>
      </w:r>
      <w:r w:rsidR="008C4F39">
        <w:rPr>
          <w:noProof/>
        </w:rPr>
        <w:fldChar w:fldCharType="separate"/>
      </w:r>
      <w:r w:rsidR="00733265">
        <w:rPr>
          <w:noProof/>
        </w:rPr>
        <w:t>3</w:t>
      </w:r>
      <w:r w:rsidR="008C4F39">
        <w:rPr>
          <w:noProof/>
        </w:rPr>
        <w:fldChar w:fldCharType="end"/>
      </w:r>
      <w:r>
        <w:rPr>
          <w:noProof/>
        </w:rPr>
        <w:t>. Общий вид экрана</w:t>
      </w:r>
    </w:p>
    <w:p w14:paraId="35B403DC" w14:textId="276FD472" w:rsidR="00B779D2" w:rsidRDefault="00B779D2" w:rsidP="0077090C">
      <w:pPr>
        <w:pStyle w:val="32"/>
      </w:pPr>
      <w:bookmarkStart w:id="9" w:name="_Toc173156772"/>
      <w:r w:rsidRPr="0077090C">
        <w:t>Верхн</w:t>
      </w:r>
      <w:r w:rsidR="006B0313" w:rsidRPr="0077090C">
        <w:t>яя</w:t>
      </w:r>
      <w:r w:rsidRPr="0077090C">
        <w:t xml:space="preserve"> </w:t>
      </w:r>
      <w:r w:rsidR="006B0313" w:rsidRPr="0077090C">
        <w:t>панель</w:t>
      </w:r>
      <w:bookmarkEnd w:id="9"/>
    </w:p>
    <w:p w14:paraId="07767FBE" w14:textId="261D7F28" w:rsidR="00D12688" w:rsidRDefault="006B0313" w:rsidP="000715B5">
      <w:pPr>
        <w:pStyle w:val="a4"/>
      </w:pPr>
      <w:r>
        <w:t>Состав элементов, представленных в вер</w:t>
      </w:r>
      <w:r w:rsidR="00A42121">
        <w:t>х</w:t>
      </w:r>
      <w:r>
        <w:t>ней панели, формируется динамически в зависимости от экрана, с которым работает пользователь.</w:t>
      </w:r>
    </w:p>
    <w:p w14:paraId="58F562BE" w14:textId="28E9313E" w:rsidR="00322C3A" w:rsidRDefault="006B0313" w:rsidP="000715B5">
      <w:pPr>
        <w:pStyle w:val="a4"/>
      </w:pPr>
      <w:r>
        <w:t xml:space="preserve">Исключение составляет </w:t>
      </w:r>
      <w:r w:rsidR="00D12688">
        <w:t xml:space="preserve">расположенное справа </w:t>
      </w:r>
      <w:r w:rsidR="00724652" w:rsidRPr="00724652">
        <w:rPr>
          <w:rFonts w:ascii="Candara Light" w:hAnsi="Candara Light"/>
        </w:rPr>
        <w:t>М</w:t>
      </w:r>
      <w:r w:rsidRPr="00724652">
        <w:rPr>
          <w:rFonts w:ascii="Candara Light" w:hAnsi="Candara Light"/>
        </w:rPr>
        <w:t>еню пользователя</w:t>
      </w:r>
      <w:r>
        <w:t xml:space="preserve">, которое </w:t>
      </w:r>
      <w:r w:rsidR="00D12688">
        <w:t>доступно на любом экране</w:t>
      </w:r>
      <w:r>
        <w:t xml:space="preserve">. При нажатии на имя пользователя </w:t>
      </w:r>
      <w:r w:rsidR="00D12688">
        <w:t>открывается контекстное меню, содержащее пункты</w:t>
      </w:r>
      <w:r w:rsidR="00322C3A">
        <w:t>:</w:t>
      </w:r>
    </w:p>
    <w:p w14:paraId="3C5DA094" w14:textId="300A61EE" w:rsidR="00322C3A" w:rsidRDefault="00322C3A" w:rsidP="000937E8">
      <w:pPr>
        <w:pStyle w:val="11"/>
      </w:pPr>
      <w:r w:rsidRPr="0077090C">
        <w:rPr>
          <w:rFonts w:ascii="Candara Light" w:hAnsi="Candara Light"/>
        </w:rPr>
        <w:t>Выйти</w:t>
      </w:r>
      <w:r>
        <w:t xml:space="preserve"> для выхода из Системы;</w:t>
      </w:r>
    </w:p>
    <w:p w14:paraId="67E85A4D" w14:textId="3DC99B11" w:rsidR="00D12688" w:rsidRDefault="00322C3A" w:rsidP="000937E8">
      <w:pPr>
        <w:pStyle w:val="11"/>
      </w:pPr>
      <w:r w:rsidRPr="0077090C">
        <w:rPr>
          <w:rFonts w:ascii="Candara Light" w:hAnsi="Candara Light"/>
        </w:rPr>
        <w:t>Управление</w:t>
      </w:r>
      <w:r w:rsidR="0077090C">
        <w:t xml:space="preserve"> для перехода в </w:t>
      </w:r>
      <w:hyperlink w:anchor="ПУ" w:history="1">
        <w:r w:rsidR="0077090C" w:rsidRPr="005C5EAA">
          <w:rPr>
            <w:rStyle w:val="af2"/>
          </w:rPr>
          <w:t>Панель управления</w:t>
        </w:r>
      </w:hyperlink>
      <w:r w:rsidR="00C91874">
        <w:t>.</w:t>
      </w:r>
    </w:p>
    <w:p w14:paraId="3BFB254E" w14:textId="77777777" w:rsidR="00A42121" w:rsidRDefault="00A42121" w:rsidP="00D00BC7">
      <w:pPr>
        <w:pStyle w:val="af"/>
      </w:pPr>
    </w:p>
    <w:p w14:paraId="64F12F53" w14:textId="173A8B35" w:rsidR="00724652" w:rsidRDefault="00322C3A" w:rsidP="00D00BC7">
      <w:pPr>
        <w:pStyle w:val="af"/>
        <w:rPr>
          <w:noProof/>
        </w:rPr>
      </w:pPr>
      <w:r>
        <w:rPr>
          <w:noProof/>
        </w:rPr>
        <w:drawing>
          <wp:inline distT="0" distB="0" distL="0" distR="0" wp14:anchorId="210195A0" wp14:editId="54D5CC21">
            <wp:extent cx="1433830" cy="92202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E443F" w14:textId="5CDFF1CC" w:rsidR="00322C3A" w:rsidRDefault="00724652" w:rsidP="00D00BC7">
      <w:pPr>
        <w:pStyle w:val="af"/>
        <w:rPr>
          <w:noProof/>
        </w:rPr>
      </w:pPr>
      <w:r>
        <w:rPr>
          <w:noProof/>
        </w:rPr>
        <w:t xml:space="preserve">Рисунок </w:t>
      </w:r>
      <w:r w:rsidR="008C4F39">
        <w:rPr>
          <w:noProof/>
        </w:rPr>
        <w:fldChar w:fldCharType="begin"/>
      </w:r>
      <w:r w:rsidR="008C4F39">
        <w:rPr>
          <w:noProof/>
        </w:rPr>
        <w:instrText xml:space="preserve"> SEQ Рисунок \* ARABIC </w:instrText>
      </w:r>
      <w:r w:rsidR="008C4F39">
        <w:rPr>
          <w:noProof/>
        </w:rPr>
        <w:fldChar w:fldCharType="separate"/>
      </w:r>
      <w:r w:rsidR="00733265">
        <w:rPr>
          <w:noProof/>
        </w:rPr>
        <w:t>4</w:t>
      </w:r>
      <w:r w:rsidR="008C4F39">
        <w:rPr>
          <w:noProof/>
        </w:rPr>
        <w:fldChar w:fldCharType="end"/>
      </w:r>
      <w:r>
        <w:rPr>
          <w:noProof/>
        </w:rPr>
        <w:t>. Меню пользователя</w:t>
      </w:r>
    </w:p>
    <w:p w14:paraId="4B36179E" w14:textId="2CD2EBE4" w:rsidR="00D12688" w:rsidRDefault="00D12688" w:rsidP="000715B5">
      <w:pPr>
        <w:pStyle w:val="a4"/>
      </w:pPr>
      <w:r>
        <w:lastRenderedPageBreak/>
        <w:t xml:space="preserve">При просмотре детальной информации о выполняемом </w:t>
      </w:r>
      <w:r w:rsidR="0077090C">
        <w:t>сканировании</w:t>
      </w:r>
      <w:r>
        <w:t xml:space="preserve"> в верхней панели буд</w:t>
      </w:r>
      <w:r w:rsidR="00724652">
        <w:t>е</w:t>
      </w:r>
      <w:r>
        <w:t>т</w:t>
      </w:r>
      <w:r w:rsidR="00724652">
        <w:t xml:space="preserve"> отображено название сканирования и</w:t>
      </w:r>
      <w:r>
        <w:t xml:space="preserve"> элементы для переключения между разделами.</w:t>
      </w:r>
    </w:p>
    <w:p w14:paraId="32B05967" w14:textId="77777777" w:rsidR="00A42121" w:rsidRDefault="00A42121" w:rsidP="00D00BC7">
      <w:pPr>
        <w:pStyle w:val="af"/>
      </w:pPr>
    </w:p>
    <w:p w14:paraId="384DE3E9" w14:textId="782DFB84" w:rsidR="00724652" w:rsidRDefault="00B3230F" w:rsidP="00D00BC7">
      <w:pPr>
        <w:pStyle w:val="af"/>
        <w:rPr>
          <w:noProof/>
        </w:rPr>
      </w:pPr>
      <w:r w:rsidRPr="00B3230F">
        <w:rPr>
          <w:noProof/>
        </w:rPr>
        <w:drawing>
          <wp:inline distT="0" distB="0" distL="0" distR="0" wp14:anchorId="1716E6D3" wp14:editId="4EDA181D">
            <wp:extent cx="6480175" cy="2535555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3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61FA4" w14:textId="00C02455" w:rsidR="008E4CE2" w:rsidRDefault="00724652" w:rsidP="00D00BC7">
      <w:pPr>
        <w:pStyle w:val="af"/>
        <w:rPr>
          <w:noProof/>
        </w:rPr>
      </w:pPr>
      <w:r>
        <w:rPr>
          <w:noProof/>
        </w:rPr>
        <w:t xml:space="preserve">Рисунок </w:t>
      </w:r>
      <w:r w:rsidR="008C4F39">
        <w:rPr>
          <w:noProof/>
        </w:rPr>
        <w:fldChar w:fldCharType="begin"/>
      </w:r>
      <w:r w:rsidR="008C4F39">
        <w:rPr>
          <w:noProof/>
        </w:rPr>
        <w:instrText xml:space="preserve"> SEQ Рисунок \* ARABIC </w:instrText>
      </w:r>
      <w:r w:rsidR="008C4F39">
        <w:rPr>
          <w:noProof/>
        </w:rPr>
        <w:fldChar w:fldCharType="separate"/>
      </w:r>
      <w:r w:rsidR="00733265">
        <w:rPr>
          <w:noProof/>
        </w:rPr>
        <w:t>5</w:t>
      </w:r>
      <w:r w:rsidR="008C4F39">
        <w:rPr>
          <w:noProof/>
        </w:rPr>
        <w:fldChar w:fldCharType="end"/>
      </w:r>
      <w:r>
        <w:rPr>
          <w:noProof/>
        </w:rPr>
        <w:t>. Верхняя панель в экране Результаты сканирования</w:t>
      </w:r>
    </w:p>
    <w:p w14:paraId="2FB273AE" w14:textId="32629A83" w:rsidR="00212322" w:rsidRDefault="00C91874" w:rsidP="0077090C">
      <w:pPr>
        <w:pStyle w:val="32"/>
      </w:pPr>
      <w:bookmarkStart w:id="10" w:name="_Toc173156773"/>
      <w:r w:rsidRPr="0077090C">
        <w:t>Рабочая область</w:t>
      </w:r>
      <w:bookmarkEnd w:id="10"/>
    </w:p>
    <w:p w14:paraId="647EB205" w14:textId="719E569D" w:rsidR="00C91874" w:rsidRDefault="00C91874" w:rsidP="00C91874">
      <w:pPr>
        <w:pStyle w:val="a4"/>
      </w:pPr>
      <w:r>
        <w:t>В рабочей области отображаются все элементы, необходимые пользователю при работе с</w:t>
      </w:r>
      <w:r w:rsidR="00724652">
        <w:t xml:space="preserve"> основными функциями </w:t>
      </w:r>
      <w:r>
        <w:t>Системы.</w:t>
      </w:r>
    </w:p>
    <w:p w14:paraId="5AE54166" w14:textId="0CFD675C" w:rsidR="00C91874" w:rsidRDefault="00C91874" w:rsidP="00C91874">
      <w:pPr>
        <w:pStyle w:val="a4"/>
      </w:pPr>
      <w:r>
        <w:t>Варианты заполнения рабочей области изменяются в зависимости от экрана.</w:t>
      </w:r>
    </w:p>
    <w:p w14:paraId="589D67D3" w14:textId="0796DA2A" w:rsidR="00FE2E70" w:rsidRDefault="00FE2E70" w:rsidP="00C91874">
      <w:pPr>
        <w:pStyle w:val="a4"/>
      </w:pPr>
      <w:r w:rsidRPr="00724652">
        <w:rPr>
          <w:rFonts w:ascii="Candara Light" w:hAnsi="Candara Light"/>
        </w:rPr>
        <w:t>Главное меню</w:t>
      </w:r>
      <w:r>
        <w:t xml:space="preserve"> Системы</w:t>
      </w:r>
      <w:r w:rsidR="00B779D2">
        <w:t>, которое открывается после успешной авторизации,</w:t>
      </w:r>
      <w:r>
        <w:t xml:space="preserve"> выполнено в лаконичном дизайне и предоставляет возможность </w:t>
      </w:r>
      <w:r w:rsidR="00724652">
        <w:t xml:space="preserve">просмотреть список сканирований и </w:t>
      </w:r>
      <w:r w:rsidR="00141C3C">
        <w:t xml:space="preserve">запустить </w:t>
      </w:r>
      <w:r>
        <w:t>необходим</w:t>
      </w:r>
      <w:r w:rsidR="00CB2019">
        <w:t xml:space="preserve">ые </w:t>
      </w:r>
      <w:r w:rsidR="00724652">
        <w:t>сканирования</w:t>
      </w:r>
      <w:r w:rsidR="00CB2019">
        <w:t xml:space="preserve"> без дополнительной навигации по Системе</w:t>
      </w:r>
      <w:r>
        <w:t>.</w:t>
      </w:r>
    </w:p>
    <w:p w14:paraId="413C38C0" w14:textId="77777777" w:rsidR="00A42121" w:rsidRDefault="00A42121" w:rsidP="00A42121">
      <w:pPr>
        <w:pStyle w:val="aff"/>
        <w:jc w:val="center"/>
      </w:pPr>
    </w:p>
    <w:p w14:paraId="2005B6F4" w14:textId="6CE35B18" w:rsidR="00724652" w:rsidRDefault="002B722B" w:rsidP="00D00BC7">
      <w:pPr>
        <w:pStyle w:val="af"/>
        <w:rPr>
          <w:noProof/>
        </w:rPr>
      </w:pPr>
      <w:r w:rsidRPr="002B722B">
        <w:rPr>
          <w:noProof/>
        </w:rPr>
        <w:lastRenderedPageBreak/>
        <w:drawing>
          <wp:inline distT="0" distB="0" distL="0" distR="0" wp14:anchorId="692A9AA8" wp14:editId="2A9B1277">
            <wp:extent cx="6480175" cy="406590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06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A40DC" w14:textId="1C84263D" w:rsidR="000715B5" w:rsidRDefault="00724652" w:rsidP="00D00BC7">
      <w:pPr>
        <w:pStyle w:val="af"/>
        <w:rPr>
          <w:noProof/>
        </w:rPr>
      </w:pPr>
      <w:r>
        <w:rPr>
          <w:noProof/>
        </w:rPr>
        <w:t xml:space="preserve">Рисунок </w:t>
      </w:r>
      <w:r w:rsidR="008C4F39">
        <w:rPr>
          <w:noProof/>
        </w:rPr>
        <w:fldChar w:fldCharType="begin"/>
      </w:r>
      <w:r w:rsidR="008C4F39">
        <w:rPr>
          <w:noProof/>
        </w:rPr>
        <w:instrText xml:space="preserve"> SEQ Рисунок \* ARABIC </w:instrText>
      </w:r>
      <w:r w:rsidR="008C4F39">
        <w:rPr>
          <w:noProof/>
        </w:rPr>
        <w:fldChar w:fldCharType="separate"/>
      </w:r>
      <w:r w:rsidR="00733265">
        <w:rPr>
          <w:noProof/>
        </w:rPr>
        <w:t>6</w:t>
      </w:r>
      <w:r w:rsidR="008C4F39">
        <w:rPr>
          <w:noProof/>
        </w:rPr>
        <w:fldChar w:fldCharType="end"/>
      </w:r>
      <w:r>
        <w:rPr>
          <w:noProof/>
        </w:rPr>
        <w:t>. Главное меню при первом запуске Системы</w:t>
      </w:r>
    </w:p>
    <w:p w14:paraId="1DC3DEC9" w14:textId="77777777" w:rsidR="00A42121" w:rsidRPr="00A42121" w:rsidRDefault="00A42121" w:rsidP="00A42121">
      <w:pPr>
        <w:pStyle w:val="aff"/>
        <w:jc w:val="center"/>
      </w:pPr>
    </w:p>
    <w:p w14:paraId="2739F675" w14:textId="77777777" w:rsidR="00724652" w:rsidRDefault="00724652" w:rsidP="00D00BC7">
      <w:pPr>
        <w:pStyle w:val="af"/>
        <w:rPr>
          <w:noProof/>
        </w:rPr>
      </w:pPr>
      <w:r w:rsidRPr="005B0002">
        <w:rPr>
          <w:noProof/>
        </w:rPr>
        <w:drawing>
          <wp:inline distT="0" distB="0" distL="0" distR="0" wp14:anchorId="4F21EFD9" wp14:editId="747ACD41">
            <wp:extent cx="6530454" cy="3291144"/>
            <wp:effectExtent l="0" t="0" r="3810" b="5080"/>
            <wp:docPr id="2138965002" name="Рисунок 2138965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70194" cy="3311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A5602" w14:textId="4262DB2D" w:rsidR="0048065E" w:rsidRDefault="00724652" w:rsidP="00D00BC7">
      <w:pPr>
        <w:pStyle w:val="af"/>
        <w:rPr>
          <w:noProof/>
        </w:rPr>
      </w:pPr>
      <w:r>
        <w:rPr>
          <w:noProof/>
        </w:rPr>
        <w:t xml:space="preserve">Рисунок </w:t>
      </w:r>
      <w:r w:rsidR="008C4F39">
        <w:rPr>
          <w:noProof/>
        </w:rPr>
        <w:fldChar w:fldCharType="begin"/>
      </w:r>
      <w:r w:rsidR="008C4F39">
        <w:rPr>
          <w:noProof/>
        </w:rPr>
        <w:instrText xml:space="preserve"> SEQ Рисунок \* ARABIC </w:instrText>
      </w:r>
      <w:r w:rsidR="008C4F39">
        <w:rPr>
          <w:noProof/>
        </w:rPr>
        <w:fldChar w:fldCharType="separate"/>
      </w:r>
      <w:r w:rsidR="00733265">
        <w:rPr>
          <w:noProof/>
        </w:rPr>
        <w:t>7</w:t>
      </w:r>
      <w:r w:rsidR="008C4F39">
        <w:rPr>
          <w:noProof/>
        </w:rPr>
        <w:fldChar w:fldCharType="end"/>
      </w:r>
      <w:r>
        <w:rPr>
          <w:noProof/>
        </w:rPr>
        <w:t>. Главное меню при созданных и запущенных сканированиях</w:t>
      </w:r>
    </w:p>
    <w:p w14:paraId="38F8FE3E" w14:textId="7E4694F7" w:rsidR="00125B7F" w:rsidRDefault="00724652" w:rsidP="000715B5">
      <w:pPr>
        <w:pStyle w:val="a4"/>
      </w:pPr>
      <w:r>
        <w:lastRenderedPageBreak/>
        <w:t xml:space="preserve">В Системе выполняется форматно-логический контроль значений, вводимых пользователем. </w:t>
      </w:r>
      <w:r w:rsidR="00125B7F">
        <w:t xml:space="preserve">При заполнении полей </w:t>
      </w:r>
      <w:r>
        <w:t>н</w:t>
      </w:r>
      <w:r w:rsidR="00125B7F">
        <w:t xml:space="preserve">екорректные данные </w:t>
      </w:r>
      <w:r>
        <w:t>подсвечиваются</w:t>
      </w:r>
      <w:r w:rsidR="00125B7F">
        <w:t xml:space="preserve"> красным и ниже </w:t>
      </w:r>
      <w:r>
        <w:t>располагается</w:t>
      </w:r>
      <w:r w:rsidR="00125B7F">
        <w:t xml:space="preserve"> подсказка с описанием ошибки.</w:t>
      </w:r>
    </w:p>
    <w:p w14:paraId="74CDC0A9" w14:textId="77777777" w:rsidR="00A42121" w:rsidRDefault="00A42121" w:rsidP="00D00BC7">
      <w:pPr>
        <w:pStyle w:val="af"/>
      </w:pPr>
    </w:p>
    <w:p w14:paraId="3149482A" w14:textId="77777777" w:rsidR="00724652" w:rsidRDefault="0048065E" w:rsidP="00D00BC7">
      <w:pPr>
        <w:pStyle w:val="af"/>
        <w:rPr>
          <w:noProof/>
        </w:rPr>
      </w:pPr>
      <w:r w:rsidRPr="0048065E">
        <w:rPr>
          <w:noProof/>
        </w:rPr>
        <w:drawing>
          <wp:inline distT="0" distB="0" distL="0" distR="0" wp14:anchorId="6187D6F9" wp14:editId="334F0059">
            <wp:extent cx="5782482" cy="838317"/>
            <wp:effectExtent l="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82482" cy="83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4BC6A" w14:textId="15074BAD" w:rsidR="0048065E" w:rsidRDefault="00724652" w:rsidP="00D00BC7">
      <w:pPr>
        <w:pStyle w:val="af"/>
        <w:rPr>
          <w:noProof/>
        </w:rPr>
      </w:pPr>
      <w:r>
        <w:rPr>
          <w:noProof/>
        </w:rPr>
        <w:t xml:space="preserve">Рисунок </w:t>
      </w:r>
      <w:r w:rsidR="008C4F39">
        <w:rPr>
          <w:noProof/>
        </w:rPr>
        <w:fldChar w:fldCharType="begin"/>
      </w:r>
      <w:r w:rsidR="008C4F39">
        <w:rPr>
          <w:noProof/>
        </w:rPr>
        <w:instrText xml:space="preserve"> SEQ Рисунок \* ARABIC </w:instrText>
      </w:r>
      <w:r w:rsidR="008C4F39">
        <w:rPr>
          <w:noProof/>
        </w:rPr>
        <w:fldChar w:fldCharType="separate"/>
      </w:r>
      <w:r w:rsidR="00733265">
        <w:rPr>
          <w:noProof/>
        </w:rPr>
        <w:t>8</w:t>
      </w:r>
      <w:r w:rsidR="008C4F39">
        <w:rPr>
          <w:noProof/>
        </w:rPr>
        <w:fldChar w:fldCharType="end"/>
      </w:r>
      <w:r>
        <w:rPr>
          <w:noProof/>
        </w:rPr>
        <w:t>. Пример некорректного ввода</w:t>
      </w:r>
    </w:p>
    <w:p w14:paraId="18FB5496" w14:textId="2B2741A4" w:rsidR="00835503" w:rsidRDefault="00835503" w:rsidP="000715B5">
      <w:pPr>
        <w:pStyle w:val="a4"/>
      </w:pPr>
      <w:r>
        <w:t>Состояния различных объектов Системы визуализируются с помощью пиктограмм различных цветов</w:t>
      </w:r>
      <w:r w:rsidR="00A85355">
        <w:t>, расположенных рядом с названиями объектов</w:t>
      </w:r>
      <w:r>
        <w:t>:</w:t>
      </w:r>
    </w:p>
    <w:p w14:paraId="7B08FDBC" w14:textId="7CA59F96" w:rsidR="00835503" w:rsidRDefault="005D5C72" w:rsidP="000715B5">
      <w:pPr>
        <w:pStyle w:val="a4"/>
      </w:pPr>
      <w:r w:rsidRPr="005D5C72">
        <w:rPr>
          <w:noProof/>
        </w:rPr>
        <w:drawing>
          <wp:inline distT="0" distB="0" distL="0" distR="0" wp14:anchorId="78E84376" wp14:editId="0170FD62">
            <wp:extent cx="209579" cy="238158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9579" cy="23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5503">
        <w:t xml:space="preserve"> - синяя мигающая пиктограмма указывает на объекты, которые находятся в активном состоянии, например, выполняющееся сканирование</w:t>
      </w:r>
      <w:r w:rsidR="00BA1897">
        <w:t xml:space="preserve"> или тест;</w:t>
      </w:r>
    </w:p>
    <w:p w14:paraId="695A073A" w14:textId="713BA2A3" w:rsidR="00BA1897" w:rsidRDefault="00DB6641" w:rsidP="000715B5">
      <w:pPr>
        <w:pStyle w:val="a4"/>
      </w:pPr>
      <w:r>
        <w:pict w14:anchorId="330A2740">
          <v:shape id="Рисунок 62" o:spid="_x0000_i1026" type="#_x0000_t75" style="width:17pt;height:17.65pt;visibility:visible;mso-wrap-style:square">
            <v:imagedata r:id="rId21" o:title=""/>
          </v:shape>
        </w:pict>
      </w:r>
      <w:r w:rsidR="00BA1897">
        <w:t xml:space="preserve"> </w:t>
      </w:r>
      <w:r w:rsidR="00A85355">
        <w:t xml:space="preserve">- </w:t>
      </w:r>
      <w:r w:rsidR="00BA1897">
        <w:t>зеленая мигающая пиктограмма говорит о том, что тест завершен</w:t>
      </w:r>
      <w:r w:rsidR="00A85355">
        <w:t>;</w:t>
      </w:r>
    </w:p>
    <w:p w14:paraId="135DF94E" w14:textId="12B4CCDF" w:rsidR="00835503" w:rsidRDefault="00DB6641" w:rsidP="00835503">
      <w:pPr>
        <w:pStyle w:val="a4"/>
      </w:pPr>
      <w:r>
        <w:pict w14:anchorId="6B115347">
          <v:shape id="Рисунок 17" o:spid="_x0000_i1027" type="#_x0000_t75" style="width:15.6pt;height:18.35pt;visibility:visible;mso-wrap-style:square">
            <v:imagedata r:id="rId22" o:title=""/>
          </v:shape>
        </w:pict>
      </w:r>
      <w:r w:rsidR="00835503">
        <w:t>- зеленая пиктограмма с галкой указывает, что сканирование завершено</w:t>
      </w:r>
      <w:r w:rsidR="00A85355">
        <w:t>.</w:t>
      </w:r>
    </w:p>
    <w:p w14:paraId="05AA9AF4" w14:textId="77777777" w:rsidR="00A42121" w:rsidRDefault="00A42121" w:rsidP="00A42121">
      <w:pPr>
        <w:pStyle w:val="aff"/>
        <w:jc w:val="center"/>
      </w:pPr>
    </w:p>
    <w:p w14:paraId="079F6D1E" w14:textId="67CE68CA" w:rsidR="00A85355" w:rsidRDefault="005D5C72" w:rsidP="00D00BC7">
      <w:pPr>
        <w:pStyle w:val="af"/>
        <w:rPr>
          <w:noProof/>
        </w:rPr>
      </w:pPr>
      <w:r>
        <w:rPr>
          <w:noProof/>
        </w:rPr>
        <w:drawing>
          <wp:inline distT="0" distB="0" distL="0" distR="0" wp14:anchorId="29DB04B3" wp14:editId="552782B6">
            <wp:extent cx="6473825" cy="1382395"/>
            <wp:effectExtent l="0" t="0" r="3175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2D94F" w14:textId="67DB1CD9" w:rsidR="00835503" w:rsidRDefault="00A85355" w:rsidP="00D00BC7">
      <w:pPr>
        <w:pStyle w:val="af"/>
        <w:rPr>
          <w:noProof/>
        </w:rPr>
      </w:pPr>
      <w:r>
        <w:rPr>
          <w:noProof/>
        </w:rPr>
        <w:t xml:space="preserve">Рисунок </w:t>
      </w:r>
      <w:r w:rsidR="008C4F39">
        <w:rPr>
          <w:noProof/>
        </w:rPr>
        <w:fldChar w:fldCharType="begin"/>
      </w:r>
      <w:r w:rsidR="008C4F39">
        <w:rPr>
          <w:noProof/>
        </w:rPr>
        <w:instrText xml:space="preserve"> SEQ Рисунок \* ARABIC </w:instrText>
      </w:r>
      <w:r w:rsidR="008C4F39">
        <w:rPr>
          <w:noProof/>
        </w:rPr>
        <w:fldChar w:fldCharType="separate"/>
      </w:r>
      <w:r w:rsidR="00733265">
        <w:rPr>
          <w:noProof/>
        </w:rPr>
        <w:t>9</w:t>
      </w:r>
      <w:r w:rsidR="008C4F39">
        <w:rPr>
          <w:noProof/>
        </w:rPr>
        <w:fldChar w:fldCharType="end"/>
      </w:r>
      <w:r>
        <w:rPr>
          <w:noProof/>
        </w:rPr>
        <w:t>. Пример статусных пиктограмм</w:t>
      </w:r>
    </w:p>
    <w:p w14:paraId="51AF6E06" w14:textId="3208C39F" w:rsidR="00C91874" w:rsidRDefault="00C91874" w:rsidP="0077090C">
      <w:pPr>
        <w:pStyle w:val="32"/>
      </w:pPr>
      <w:bookmarkStart w:id="11" w:name="_Toc173156774"/>
      <w:r w:rsidRPr="0077090C">
        <w:t>Информационная панель</w:t>
      </w:r>
      <w:bookmarkEnd w:id="11"/>
    </w:p>
    <w:p w14:paraId="2E75B461" w14:textId="05A4C6CD" w:rsidR="00C91874" w:rsidRDefault="00C91874" w:rsidP="000715B5">
      <w:pPr>
        <w:pStyle w:val="a4"/>
      </w:pPr>
      <w:r>
        <w:t>Расположенная снизу Информационная панель содержит разделы со сведениями о компании, данными о Системе и правовой информацией. Нажмите на раздел для просмотра соответствующих материалов.</w:t>
      </w:r>
    </w:p>
    <w:p w14:paraId="1D6B67BD" w14:textId="19A44EFB" w:rsidR="00A42121" w:rsidRDefault="00A42121" w:rsidP="00A42121">
      <w:pPr>
        <w:pStyle w:val="aff"/>
        <w:jc w:val="center"/>
      </w:pPr>
    </w:p>
    <w:p w14:paraId="00D03268" w14:textId="4EC6DC5A" w:rsidR="005530D7" w:rsidRDefault="002C78CF" w:rsidP="00D00BC7">
      <w:pPr>
        <w:pStyle w:val="af"/>
        <w:rPr>
          <w:noProof/>
        </w:rPr>
      </w:pPr>
      <w:r>
        <w:rPr>
          <w:noProof/>
        </w:rPr>
        <w:drawing>
          <wp:inline distT="0" distB="0" distL="0" distR="0" wp14:anchorId="7F15B095" wp14:editId="516C9CC4">
            <wp:extent cx="6473825" cy="899795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8C114" w14:textId="1342143A" w:rsidR="00C91874" w:rsidRDefault="005530D7" w:rsidP="00D00BC7">
      <w:pPr>
        <w:pStyle w:val="af"/>
        <w:rPr>
          <w:noProof/>
        </w:rPr>
      </w:pPr>
      <w:r>
        <w:rPr>
          <w:noProof/>
        </w:rPr>
        <w:lastRenderedPageBreak/>
        <w:t xml:space="preserve">Рисунок </w:t>
      </w:r>
      <w:r w:rsidR="008C4F39">
        <w:rPr>
          <w:noProof/>
        </w:rPr>
        <w:fldChar w:fldCharType="begin"/>
      </w:r>
      <w:r w:rsidR="008C4F39">
        <w:rPr>
          <w:noProof/>
        </w:rPr>
        <w:instrText xml:space="preserve"> SEQ Рисунок \* ARABIC </w:instrText>
      </w:r>
      <w:r w:rsidR="008C4F39">
        <w:rPr>
          <w:noProof/>
        </w:rPr>
        <w:fldChar w:fldCharType="separate"/>
      </w:r>
      <w:r w:rsidR="00733265">
        <w:rPr>
          <w:noProof/>
        </w:rPr>
        <w:t>10</w:t>
      </w:r>
      <w:r w:rsidR="008C4F39">
        <w:rPr>
          <w:noProof/>
        </w:rPr>
        <w:fldChar w:fldCharType="end"/>
      </w:r>
      <w:r>
        <w:rPr>
          <w:noProof/>
        </w:rPr>
        <w:t>. Информационная панель</w:t>
      </w:r>
    </w:p>
    <w:p w14:paraId="727C8411" w14:textId="53C6B7EA" w:rsidR="00A85355" w:rsidRDefault="00A85355" w:rsidP="00A85355">
      <w:pPr>
        <w:pStyle w:val="32"/>
      </w:pPr>
      <w:bookmarkStart w:id="12" w:name="_Toc173156775"/>
      <w:r>
        <w:t xml:space="preserve">Темы </w:t>
      </w:r>
      <w:r w:rsidR="00126036">
        <w:t>оформления</w:t>
      </w:r>
      <w:bookmarkEnd w:id="12"/>
    </w:p>
    <w:p w14:paraId="4BDCB214" w14:textId="1A406A9A" w:rsidR="00C91874" w:rsidRPr="000715B5" w:rsidRDefault="00C91874" w:rsidP="00A85355">
      <w:pPr>
        <w:pStyle w:val="a4"/>
      </w:pPr>
      <w:r>
        <w:t xml:space="preserve">В интерфейсе Системы также предусмотрена возможность переключения </w:t>
      </w:r>
      <w:hyperlink w:anchor="тема" w:history="1">
        <w:r w:rsidR="00126036" w:rsidRPr="00126036">
          <w:rPr>
            <w:rStyle w:val="af2"/>
          </w:rPr>
          <w:t>Темы оформления</w:t>
        </w:r>
      </w:hyperlink>
      <w:r w:rsidR="00126036">
        <w:t xml:space="preserve"> </w:t>
      </w:r>
      <w:r>
        <w:t>(Светлая \ Темная) для улучшения эргономики при работе в различных условиях освещенности.</w:t>
      </w:r>
    </w:p>
    <w:p w14:paraId="7B4D5FCE" w14:textId="77777777" w:rsidR="001D67B1" w:rsidRPr="00386317" w:rsidRDefault="001D67B1" w:rsidP="001D67B1">
      <w:pPr>
        <w:pStyle w:val="a4"/>
        <w:rPr>
          <w:highlight w:val="yellow"/>
        </w:rPr>
      </w:pPr>
    </w:p>
    <w:p w14:paraId="5176F0BA" w14:textId="6683B064" w:rsidR="00C91874" w:rsidRDefault="00C91874" w:rsidP="00D01E08">
      <w:pPr>
        <w:pStyle w:val="12"/>
      </w:pPr>
      <w:bookmarkStart w:id="13" w:name="_Toc173156776"/>
      <w:r w:rsidRPr="00C91874">
        <w:lastRenderedPageBreak/>
        <w:t>Функциональные возможности Системы</w:t>
      </w:r>
      <w:bookmarkEnd w:id="13"/>
    </w:p>
    <w:p w14:paraId="45BF8C56" w14:textId="77777777" w:rsidR="00C91874" w:rsidRDefault="00C91874" w:rsidP="00C91874">
      <w:pPr>
        <w:pStyle w:val="a4"/>
      </w:pPr>
      <w:r>
        <w:t xml:space="preserve">Система может быть использована специалистами по информационной безопасности и командами тестирования на проникновение для оценки устойчивости и безопасности информационных систем. </w:t>
      </w:r>
      <w:proofErr w:type="spellStart"/>
      <w:r>
        <w:t>Armug</w:t>
      </w:r>
      <w:proofErr w:type="spellEnd"/>
      <w:r>
        <w:t xml:space="preserve"> применим в организациях различного масштаба и отраслей, включая банковскую сферу, государственные учреждения, крупные корпорации и другие.</w:t>
      </w:r>
    </w:p>
    <w:p w14:paraId="6512D65A" w14:textId="0CB90F99" w:rsidR="00C91874" w:rsidRDefault="00C91874" w:rsidP="00C91874">
      <w:pPr>
        <w:pStyle w:val="a4"/>
      </w:pPr>
      <w:r>
        <w:t xml:space="preserve">Основными сценариями использования </w:t>
      </w:r>
      <w:proofErr w:type="spellStart"/>
      <w:r>
        <w:t>Armug</w:t>
      </w:r>
      <w:proofErr w:type="spellEnd"/>
      <w:r>
        <w:t xml:space="preserve"> являются проведение сканирования сетей и приложений, тестирование уязвимых точек, эмуляция атак, анализ результатов и формирование отчетов.</w:t>
      </w:r>
    </w:p>
    <w:p w14:paraId="24C54FA6" w14:textId="32A6EC92" w:rsidR="00C91874" w:rsidRDefault="00126036" w:rsidP="00C91874">
      <w:pPr>
        <w:pStyle w:val="a4"/>
      </w:pPr>
      <w:r>
        <w:t xml:space="preserve">Основным принципом работы Системы является имитация </w:t>
      </w:r>
      <w:proofErr w:type="spellStart"/>
      <w:r>
        <w:t>преднастроенных</w:t>
      </w:r>
      <w:proofErr w:type="spellEnd"/>
      <w:r>
        <w:t xml:space="preserve"> пользователем атак на инфраструктуру компании и сбор результатов. </w:t>
      </w:r>
      <w:r w:rsidR="00C91874">
        <w:t xml:space="preserve">Для проведения </w:t>
      </w:r>
      <w:r>
        <w:t>сканирования</w:t>
      </w:r>
      <w:r w:rsidR="00C91874">
        <w:t xml:space="preserve"> необходимо выполнить </w:t>
      </w:r>
      <w:r>
        <w:t>настройку соответствующих тестов</w:t>
      </w:r>
      <w:r w:rsidR="00C91874">
        <w:t>.</w:t>
      </w:r>
      <w:r w:rsidR="005530D7">
        <w:t xml:space="preserve"> В Системе используется способ представления информации об имитируемых атаках и результатах, аналогичный используемому в матрице </w:t>
      </w:r>
      <w:r w:rsidR="005530D7">
        <w:rPr>
          <w:lang w:val="en-US"/>
        </w:rPr>
        <w:t>MITRE</w:t>
      </w:r>
      <w:r w:rsidR="005530D7">
        <w:t>:</w:t>
      </w:r>
    </w:p>
    <w:p w14:paraId="54B8DFAF" w14:textId="2EC1B4E9" w:rsidR="005530D7" w:rsidRDefault="005530D7" w:rsidP="000937E8">
      <w:pPr>
        <w:pStyle w:val="11"/>
      </w:pPr>
      <w:r>
        <w:t>тактики определяют как злоумышленник будет действовать на разных этапах своей операции,</w:t>
      </w:r>
    </w:p>
    <w:p w14:paraId="58461FA4" w14:textId="0B6B659F" w:rsidR="005530D7" w:rsidRPr="005530D7" w:rsidRDefault="005530D7" w:rsidP="000937E8">
      <w:pPr>
        <w:pStyle w:val="11"/>
      </w:pPr>
      <w:r>
        <w:t>техники определяют каки</w:t>
      </w:r>
      <w:r w:rsidR="00D6692C">
        <w:t>е</w:t>
      </w:r>
      <w:r>
        <w:t xml:space="preserve"> инструмент</w:t>
      </w:r>
      <w:r w:rsidR="00D6692C">
        <w:t>ы</w:t>
      </w:r>
      <w:r>
        <w:t>\способ</w:t>
      </w:r>
      <w:r w:rsidR="00D6692C">
        <w:t>ы</w:t>
      </w:r>
      <w:r>
        <w:t xml:space="preserve"> при этом </w:t>
      </w:r>
      <w:r w:rsidR="00D6692C">
        <w:t>ис</w:t>
      </w:r>
      <w:r>
        <w:t>польз</w:t>
      </w:r>
      <w:r w:rsidR="00D6692C">
        <w:t>уют</w:t>
      </w:r>
      <w:r>
        <w:t xml:space="preserve">ся. </w:t>
      </w:r>
    </w:p>
    <w:p w14:paraId="0E32E83E" w14:textId="4D19EC0C" w:rsidR="005B0002" w:rsidRDefault="005B0002" w:rsidP="005B0002">
      <w:pPr>
        <w:pStyle w:val="22"/>
      </w:pPr>
      <w:bookmarkStart w:id="14" w:name="_Toc173156777"/>
      <w:r>
        <w:t>Главное меню</w:t>
      </w:r>
      <w:bookmarkEnd w:id="14"/>
    </w:p>
    <w:p w14:paraId="7681680A" w14:textId="1C06EBDD" w:rsidR="005B0002" w:rsidRDefault="005B0002" w:rsidP="00C91874">
      <w:pPr>
        <w:pStyle w:val="a4"/>
      </w:pPr>
      <w:r>
        <w:t xml:space="preserve">После успешной авторизации Система отобразит </w:t>
      </w:r>
      <w:r w:rsidRPr="005530D7">
        <w:rPr>
          <w:rFonts w:ascii="Candara Light" w:hAnsi="Candara Light"/>
        </w:rPr>
        <w:t>Главное меню</w:t>
      </w:r>
      <w:r>
        <w:t>, где отображается:</w:t>
      </w:r>
    </w:p>
    <w:p w14:paraId="2702E7EE" w14:textId="1A36D2DA" w:rsidR="005B0002" w:rsidRDefault="005B0002" w:rsidP="000937E8">
      <w:pPr>
        <w:pStyle w:val="11"/>
      </w:pPr>
      <w:r>
        <w:t>статистика результатов последнего выполненного сканирования</w:t>
      </w:r>
      <w:r w:rsidR="00524AB3">
        <w:t>,</w:t>
      </w:r>
    </w:p>
    <w:p w14:paraId="3D09E9B5" w14:textId="760BD93A" w:rsidR="005B0002" w:rsidRDefault="005B0002" w:rsidP="000937E8">
      <w:pPr>
        <w:pStyle w:val="11"/>
      </w:pPr>
      <w:r>
        <w:t>список созданных сканирований, а также их статус</w:t>
      </w:r>
      <w:r w:rsidR="00524AB3">
        <w:t>,</w:t>
      </w:r>
    </w:p>
    <w:p w14:paraId="20AEAD2A" w14:textId="0E55C241" w:rsidR="005B0002" w:rsidRDefault="005B0002" w:rsidP="000937E8">
      <w:pPr>
        <w:pStyle w:val="11"/>
      </w:pPr>
      <w:r>
        <w:t>кнопки для запуска сканирования и остановки всех активных сканирований.</w:t>
      </w:r>
    </w:p>
    <w:p w14:paraId="0B09ED0A" w14:textId="77777777" w:rsidR="00D14C5C" w:rsidRDefault="00D14C5C" w:rsidP="00D00BC7">
      <w:pPr>
        <w:pStyle w:val="af"/>
      </w:pPr>
    </w:p>
    <w:p w14:paraId="3B04F667" w14:textId="77777777" w:rsidR="00524AB3" w:rsidRDefault="005B0002" w:rsidP="00D00BC7">
      <w:pPr>
        <w:pStyle w:val="af"/>
        <w:rPr>
          <w:noProof/>
        </w:rPr>
      </w:pPr>
      <w:r w:rsidRPr="005B0002">
        <w:rPr>
          <w:noProof/>
        </w:rPr>
        <w:lastRenderedPageBreak/>
        <w:drawing>
          <wp:inline distT="0" distB="0" distL="0" distR="0" wp14:anchorId="51B7C917" wp14:editId="11EB6B2F">
            <wp:extent cx="5966657" cy="3007008"/>
            <wp:effectExtent l="0" t="0" r="0" b="317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21618" cy="3034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69DBE" w14:textId="3E1DCD36" w:rsidR="005B0002" w:rsidRDefault="00524AB3" w:rsidP="00D00BC7">
      <w:pPr>
        <w:pStyle w:val="af"/>
        <w:rPr>
          <w:noProof/>
        </w:rPr>
      </w:pPr>
      <w:r>
        <w:rPr>
          <w:noProof/>
        </w:rPr>
        <w:t xml:space="preserve">Рисунок </w:t>
      </w:r>
      <w:r w:rsidR="008C4F39">
        <w:rPr>
          <w:noProof/>
        </w:rPr>
        <w:fldChar w:fldCharType="begin"/>
      </w:r>
      <w:r w:rsidR="008C4F39">
        <w:rPr>
          <w:noProof/>
        </w:rPr>
        <w:instrText xml:space="preserve"> SEQ Рисунок \* ARABIC </w:instrText>
      </w:r>
      <w:r w:rsidR="008C4F39">
        <w:rPr>
          <w:noProof/>
        </w:rPr>
        <w:fldChar w:fldCharType="separate"/>
      </w:r>
      <w:r w:rsidR="00733265">
        <w:rPr>
          <w:noProof/>
        </w:rPr>
        <w:t>11</w:t>
      </w:r>
      <w:r w:rsidR="008C4F39">
        <w:rPr>
          <w:noProof/>
        </w:rPr>
        <w:fldChar w:fldCharType="end"/>
      </w:r>
      <w:r>
        <w:rPr>
          <w:noProof/>
        </w:rPr>
        <w:t>. Главное меню и список сканирований</w:t>
      </w:r>
    </w:p>
    <w:p w14:paraId="5007B5D0" w14:textId="18B8E973" w:rsidR="00351A87" w:rsidRDefault="00351A87" w:rsidP="005B0002">
      <w:pPr>
        <w:pStyle w:val="a4"/>
      </w:pPr>
      <w:r>
        <w:t xml:space="preserve">В </w:t>
      </w:r>
      <w:r w:rsidRPr="005530D7">
        <w:rPr>
          <w:rFonts w:ascii="Candara Light" w:hAnsi="Candara Light"/>
        </w:rPr>
        <w:t>списке сканирований</w:t>
      </w:r>
      <w:r>
        <w:t xml:space="preserve"> для каждой строки также доступен переход на экран </w:t>
      </w:r>
      <w:r w:rsidR="005530D7" w:rsidRPr="005530D7">
        <w:rPr>
          <w:rFonts w:ascii="Candara Light" w:hAnsi="Candara Light"/>
        </w:rPr>
        <w:t>Р</w:t>
      </w:r>
      <w:r w:rsidRPr="005530D7">
        <w:rPr>
          <w:rFonts w:ascii="Candara Light" w:hAnsi="Candara Light"/>
        </w:rPr>
        <w:t>езультат</w:t>
      </w:r>
      <w:r w:rsidR="005530D7" w:rsidRPr="005530D7">
        <w:rPr>
          <w:rFonts w:ascii="Candara Light" w:hAnsi="Candara Light"/>
        </w:rPr>
        <w:t>ы</w:t>
      </w:r>
      <w:r w:rsidRPr="005530D7">
        <w:rPr>
          <w:rFonts w:ascii="Candara Light" w:hAnsi="Candara Light"/>
        </w:rPr>
        <w:t xml:space="preserve"> сканирования</w:t>
      </w:r>
      <w:r>
        <w:t xml:space="preserve"> и возможность остановить конкретное сканирование либо удалить его данные. Остановка и удаление данных доступны из меню </w:t>
      </w:r>
      <w:r w:rsidRPr="00351A87">
        <w:rPr>
          <w:noProof/>
        </w:rPr>
        <w:drawing>
          <wp:inline distT="0" distB="0" distL="0" distR="0" wp14:anchorId="1E811944" wp14:editId="59B30FBB">
            <wp:extent cx="209579" cy="190527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9579" cy="19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42F876D5" w14:textId="36B6D02D" w:rsidR="005B0002" w:rsidRDefault="005B0002" w:rsidP="005B0002">
      <w:pPr>
        <w:pStyle w:val="a4"/>
      </w:pPr>
    </w:p>
    <w:p w14:paraId="1E5D0FB0" w14:textId="54671405" w:rsidR="005B0002" w:rsidRDefault="005B0002" w:rsidP="005B0002">
      <w:pPr>
        <w:pStyle w:val="a4"/>
      </w:pPr>
      <w:r>
        <w:t>При старте работы с Системой, когда еще не</w:t>
      </w:r>
      <w:r w:rsidR="00835503">
        <w:t>т</w:t>
      </w:r>
      <w:r>
        <w:t xml:space="preserve"> создан</w:t>
      </w:r>
      <w:r w:rsidR="00835503">
        <w:t>ных сканирований</w:t>
      </w:r>
      <w:r>
        <w:t xml:space="preserve"> </w:t>
      </w:r>
      <w:r w:rsidR="00835503">
        <w:t>–</w:t>
      </w:r>
      <w:r w:rsidR="00524AB3">
        <w:t xml:space="preserve"> </w:t>
      </w:r>
      <w:r w:rsidR="00835503">
        <w:t>будет отображена только кнопка создания сканирования.</w:t>
      </w:r>
    </w:p>
    <w:p w14:paraId="1177EC92" w14:textId="77777777" w:rsidR="00D00BC7" w:rsidRDefault="00D00BC7" w:rsidP="00D00BC7">
      <w:pPr>
        <w:pStyle w:val="af"/>
      </w:pPr>
    </w:p>
    <w:p w14:paraId="6BD8BB02" w14:textId="4C582931" w:rsidR="00524AB3" w:rsidRDefault="00B3230F" w:rsidP="00D00BC7">
      <w:pPr>
        <w:pStyle w:val="af"/>
      </w:pPr>
      <w:r w:rsidRPr="002B722B">
        <w:rPr>
          <w:noProof/>
        </w:rPr>
        <w:drawing>
          <wp:inline distT="0" distB="0" distL="0" distR="0" wp14:anchorId="6D311E48" wp14:editId="60F90A70">
            <wp:extent cx="4197928" cy="2633937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31354" cy="265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AD821" w14:textId="7E65CF59" w:rsidR="00835503" w:rsidRPr="00C91874" w:rsidRDefault="00524AB3" w:rsidP="00D00BC7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12</w:t>
        </w:r>
      </w:fldSimple>
      <w:r>
        <w:t>. Главное меню без списка сканирований</w:t>
      </w:r>
    </w:p>
    <w:p w14:paraId="4F426D5F" w14:textId="0A3D14BF" w:rsidR="00C91874" w:rsidRDefault="00C91874" w:rsidP="00C91874">
      <w:pPr>
        <w:pStyle w:val="22"/>
      </w:pPr>
      <w:bookmarkStart w:id="15" w:name="_Toc173156778"/>
      <w:r>
        <w:lastRenderedPageBreak/>
        <w:t>Настройка сканирования</w:t>
      </w:r>
      <w:bookmarkEnd w:id="15"/>
      <w:r>
        <w:t xml:space="preserve"> </w:t>
      </w:r>
    </w:p>
    <w:p w14:paraId="0E00EE27" w14:textId="2D1D800B" w:rsidR="00524AB3" w:rsidRDefault="00C91874" w:rsidP="00C91874">
      <w:pPr>
        <w:pStyle w:val="a4"/>
      </w:pPr>
      <w:r>
        <w:t xml:space="preserve">Для </w:t>
      </w:r>
      <w:r w:rsidR="00524AB3">
        <w:t>настройки</w:t>
      </w:r>
      <w:r>
        <w:t xml:space="preserve"> сканирования авторизуйтесь в Системе и </w:t>
      </w:r>
      <w:proofErr w:type="gramStart"/>
      <w:r>
        <w:t>нажмите</w:t>
      </w:r>
      <w:r w:rsidR="00524AB3">
        <w:t xml:space="preserve"> </w:t>
      </w:r>
      <w:r w:rsidR="00524AB3" w:rsidRPr="00524AB3">
        <w:rPr>
          <w:rFonts w:ascii="Candara Light" w:hAnsi="Candara Light"/>
        </w:rPr>
        <w:t>Запустить</w:t>
      </w:r>
      <w:proofErr w:type="gramEnd"/>
      <w:r w:rsidR="00524AB3">
        <w:t xml:space="preserve"> </w:t>
      </w:r>
      <w:proofErr w:type="spellStart"/>
      <w:r w:rsidR="00524AB3" w:rsidRPr="00524AB3">
        <w:rPr>
          <w:rFonts w:ascii="Candara Light" w:hAnsi="Candara Light"/>
        </w:rPr>
        <w:t>пентест</w:t>
      </w:r>
      <w:proofErr w:type="spellEnd"/>
      <w:r>
        <w:t>.</w:t>
      </w:r>
    </w:p>
    <w:p w14:paraId="51405C30" w14:textId="77777777" w:rsidR="00D00BC7" w:rsidRDefault="00D00BC7" w:rsidP="00D00BC7">
      <w:pPr>
        <w:pStyle w:val="af"/>
      </w:pPr>
    </w:p>
    <w:p w14:paraId="6904D94A" w14:textId="435E6BBC" w:rsidR="00524AB3" w:rsidRDefault="00A8745C" w:rsidP="00D00BC7">
      <w:pPr>
        <w:pStyle w:val="af"/>
      </w:pPr>
      <w:r w:rsidRPr="00A8745C">
        <w:rPr>
          <w:noProof/>
        </w:rPr>
        <w:drawing>
          <wp:inline distT="0" distB="0" distL="0" distR="0" wp14:anchorId="1857D70D" wp14:editId="7D0C2BD8">
            <wp:extent cx="6480175" cy="189166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89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3A681" w14:textId="5D851C16" w:rsidR="00524AB3" w:rsidRDefault="00524AB3" w:rsidP="00D00BC7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13</w:t>
        </w:r>
      </w:fldSimple>
      <w:r>
        <w:t>. Запуск настройки сканирования</w:t>
      </w:r>
    </w:p>
    <w:p w14:paraId="70655A96" w14:textId="6E516224" w:rsidR="00524AB3" w:rsidRDefault="00524AB3" w:rsidP="00C91874">
      <w:pPr>
        <w:pStyle w:val="a4"/>
      </w:pPr>
      <w:r>
        <w:t xml:space="preserve">Система предложит выбрать </w:t>
      </w:r>
      <w:r w:rsidRPr="002B2DDF">
        <w:rPr>
          <w:rFonts w:ascii="Candara Light" w:hAnsi="Candara Light"/>
        </w:rPr>
        <w:t>режим сканирования</w:t>
      </w:r>
      <w:r>
        <w:t xml:space="preserve">. </w:t>
      </w:r>
      <w:r w:rsidR="00D00BC7">
        <w:t>В текущей версии Системы</w:t>
      </w:r>
      <w:r>
        <w:t xml:space="preserve"> для выбора доступен только Специальный режим, выберите его.</w:t>
      </w:r>
    </w:p>
    <w:p w14:paraId="4A2E03D4" w14:textId="77777777" w:rsidR="00D00BC7" w:rsidRDefault="00D00BC7" w:rsidP="00D00BC7">
      <w:pPr>
        <w:pStyle w:val="af"/>
      </w:pPr>
    </w:p>
    <w:p w14:paraId="40A56F49" w14:textId="5153D261" w:rsidR="00524AB3" w:rsidRDefault="00A8745C" w:rsidP="00D00BC7">
      <w:pPr>
        <w:pStyle w:val="af"/>
      </w:pPr>
      <w:r>
        <w:rPr>
          <w:noProof/>
        </w:rPr>
        <w:drawing>
          <wp:inline distT="0" distB="0" distL="0" distR="0" wp14:anchorId="2CED9831" wp14:editId="7C61E29B">
            <wp:extent cx="2343314" cy="3276956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039" cy="330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D4EE1" w14:textId="3C016655" w:rsidR="00524AB3" w:rsidRDefault="00524AB3" w:rsidP="00D00BC7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14</w:t>
        </w:r>
      </w:fldSimple>
      <w:r>
        <w:t>. Выбор режима сканирования</w:t>
      </w:r>
    </w:p>
    <w:p w14:paraId="78FFC1EF" w14:textId="1A69C7E0" w:rsidR="00524AB3" w:rsidRDefault="00524AB3" w:rsidP="00C91874">
      <w:pPr>
        <w:pStyle w:val="a4"/>
      </w:pPr>
      <w:r>
        <w:t xml:space="preserve">В случае, если в Системе есть </w:t>
      </w:r>
      <w:hyperlink w:anchor="шаблон" w:history="1">
        <w:r w:rsidRPr="002B2DDF">
          <w:rPr>
            <w:rStyle w:val="af2"/>
          </w:rPr>
          <w:t xml:space="preserve">добавленные </w:t>
        </w:r>
        <w:r w:rsidR="002B2DDF" w:rsidRPr="002B2DDF">
          <w:rPr>
            <w:rStyle w:val="af2"/>
            <w:rFonts w:ascii="Candara Light" w:hAnsi="Candara Light"/>
          </w:rPr>
          <w:t>ш</w:t>
        </w:r>
        <w:r w:rsidRPr="002B2DDF">
          <w:rPr>
            <w:rStyle w:val="af2"/>
            <w:rFonts w:ascii="Candara Light" w:hAnsi="Candara Light"/>
          </w:rPr>
          <w:t>аблоны сканирований</w:t>
        </w:r>
      </w:hyperlink>
      <w:r>
        <w:t xml:space="preserve"> – они также будут доступны в данном меню, при наличии – выберите необходимый шаблон.</w:t>
      </w:r>
    </w:p>
    <w:p w14:paraId="0C42AED7" w14:textId="77777777" w:rsidR="00D00BC7" w:rsidRDefault="00D00BC7" w:rsidP="00D00BC7">
      <w:pPr>
        <w:pStyle w:val="af"/>
      </w:pPr>
    </w:p>
    <w:p w14:paraId="720D6CF5" w14:textId="77777777" w:rsidR="00A8745C" w:rsidRDefault="00A8745C" w:rsidP="00D00BC7">
      <w:pPr>
        <w:pStyle w:val="af"/>
        <w:rPr>
          <w:noProof/>
        </w:rPr>
      </w:pPr>
      <w:r>
        <w:rPr>
          <w:noProof/>
        </w:rPr>
        <w:lastRenderedPageBreak/>
        <w:drawing>
          <wp:inline distT="0" distB="0" distL="0" distR="0" wp14:anchorId="19D6EBCF" wp14:editId="48D7B71A">
            <wp:extent cx="2256312" cy="2437216"/>
            <wp:effectExtent l="0" t="0" r="0" b="127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261" cy="246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36432" w14:textId="4D0930B4" w:rsidR="00A8745C" w:rsidRDefault="00A8745C" w:rsidP="00D00BC7">
      <w:pPr>
        <w:pStyle w:val="af"/>
        <w:rPr>
          <w:noProof/>
        </w:rPr>
      </w:pPr>
      <w:r>
        <w:rPr>
          <w:noProof/>
        </w:rPr>
        <w:t xml:space="preserve">Рисунок </w:t>
      </w:r>
      <w:r w:rsidR="008C4F39">
        <w:rPr>
          <w:noProof/>
        </w:rPr>
        <w:fldChar w:fldCharType="begin"/>
      </w:r>
      <w:r w:rsidR="008C4F39">
        <w:rPr>
          <w:noProof/>
        </w:rPr>
        <w:instrText xml:space="preserve"> SEQ Рисунок \* ARABIC </w:instrText>
      </w:r>
      <w:r w:rsidR="008C4F39">
        <w:rPr>
          <w:noProof/>
        </w:rPr>
        <w:fldChar w:fldCharType="separate"/>
      </w:r>
      <w:r w:rsidR="00733265">
        <w:rPr>
          <w:noProof/>
        </w:rPr>
        <w:t>15</w:t>
      </w:r>
      <w:r w:rsidR="008C4F39">
        <w:rPr>
          <w:noProof/>
        </w:rPr>
        <w:fldChar w:fldCharType="end"/>
      </w:r>
      <w:r>
        <w:rPr>
          <w:noProof/>
        </w:rPr>
        <w:t>. Меню запуска пентеста с шаблоном</w:t>
      </w:r>
    </w:p>
    <w:p w14:paraId="435A598C" w14:textId="784CF537" w:rsidR="00C91874" w:rsidRDefault="002B2DDF" w:rsidP="002B2DDF">
      <w:pPr>
        <w:pStyle w:val="a4"/>
      </w:pPr>
      <w:r>
        <w:t xml:space="preserve">Далее </w:t>
      </w:r>
      <w:r w:rsidR="00C91874">
        <w:t xml:space="preserve">Система предложит заполнить </w:t>
      </w:r>
      <w:r w:rsidR="00C91874" w:rsidRPr="002B2DDF">
        <w:rPr>
          <w:rFonts w:ascii="Candara Light" w:hAnsi="Candara Light"/>
        </w:rPr>
        <w:t>конфигураци</w:t>
      </w:r>
      <w:r w:rsidRPr="002B2DDF">
        <w:rPr>
          <w:rFonts w:ascii="Candara Light" w:hAnsi="Candara Light"/>
        </w:rPr>
        <w:t>ю</w:t>
      </w:r>
      <w:r w:rsidR="00C91874">
        <w:t>. Задайте название конфигураци</w:t>
      </w:r>
      <w:r>
        <w:t xml:space="preserve">и, после чего необходимо выбрать </w:t>
      </w:r>
      <w:r w:rsidR="005530D7">
        <w:t>тактики</w:t>
      </w:r>
      <w:r>
        <w:t xml:space="preserve"> проведения атак</w:t>
      </w:r>
      <w:r w:rsidR="00C91874">
        <w:t>, которые будут использоваться при тестировани</w:t>
      </w:r>
      <w:r>
        <w:t>и</w:t>
      </w:r>
      <w:r w:rsidR="00C91874">
        <w:t xml:space="preserve"> в данной конфигурации, и </w:t>
      </w:r>
      <w:r>
        <w:t>указать</w:t>
      </w:r>
      <w:r w:rsidR="00C91874">
        <w:t xml:space="preserve"> необходимые параметры для выбранных </w:t>
      </w:r>
      <w:r w:rsidR="005530D7">
        <w:t>техник</w:t>
      </w:r>
      <w:r w:rsidR="00C91874">
        <w:t>.</w:t>
      </w:r>
    </w:p>
    <w:p w14:paraId="3B684A33" w14:textId="4C3018B7" w:rsidR="00D00BC7" w:rsidRPr="00C91874" w:rsidRDefault="00D00BC7" w:rsidP="00D00BC7">
      <w:pPr>
        <w:pStyle w:val="af"/>
      </w:pPr>
    </w:p>
    <w:p w14:paraId="16C44686" w14:textId="06AC1799" w:rsidR="002B2DDF" w:rsidRDefault="000C2829" w:rsidP="00D00BC7">
      <w:pPr>
        <w:pStyle w:val="af"/>
        <w:rPr>
          <w:noProof/>
        </w:rPr>
      </w:pPr>
      <w:r w:rsidRPr="000C2829">
        <w:rPr>
          <w:noProof/>
        </w:rPr>
        <w:drawing>
          <wp:inline distT="0" distB="0" distL="0" distR="0" wp14:anchorId="13120BCC" wp14:editId="4464D683">
            <wp:extent cx="6139543" cy="391053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54499" cy="3920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93F0D" w14:textId="2B412698" w:rsidR="00C91874" w:rsidRDefault="002B2DDF" w:rsidP="00D00BC7">
      <w:pPr>
        <w:pStyle w:val="af"/>
        <w:rPr>
          <w:noProof/>
        </w:rPr>
      </w:pPr>
      <w:r>
        <w:rPr>
          <w:noProof/>
        </w:rPr>
        <w:t xml:space="preserve">Рисунок </w:t>
      </w:r>
      <w:r w:rsidR="008C4F39">
        <w:rPr>
          <w:noProof/>
        </w:rPr>
        <w:fldChar w:fldCharType="begin"/>
      </w:r>
      <w:r w:rsidR="008C4F39">
        <w:rPr>
          <w:noProof/>
        </w:rPr>
        <w:instrText xml:space="preserve"> SEQ Рисунок \* ARABIC </w:instrText>
      </w:r>
      <w:r w:rsidR="008C4F39">
        <w:rPr>
          <w:noProof/>
        </w:rPr>
        <w:fldChar w:fldCharType="separate"/>
      </w:r>
      <w:r w:rsidR="00733265">
        <w:rPr>
          <w:noProof/>
        </w:rPr>
        <w:t>16</w:t>
      </w:r>
      <w:r w:rsidR="008C4F39">
        <w:rPr>
          <w:noProof/>
        </w:rPr>
        <w:fldChar w:fldCharType="end"/>
      </w:r>
      <w:r>
        <w:rPr>
          <w:noProof/>
        </w:rPr>
        <w:t>. Конфигурация сканирования</w:t>
      </w:r>
    </w:p>
    <w:p w14:paraId="724D2EDC" w14:textId="710CDF3B" w:rsidR="002B2DDF" w:rsidRDefault="002B2DDF" w:rsidP="00C91874">
      <w:pPr>
        <w:pStyle w:val="a4"/>
      </w:pPr>
      <w:r>
        <w:t xml:space="preserve">Система использует следующие </w:t>
      </w:r>
      <w:r w:rsidRPr="002B2DDF">
        <w:rPr>
          <w:rFonts w:ascii="Candara Light" w:hAnsi="Candara Light"/>
        </w:rPr>
        <w:t>тактики</w:t>
      </w:r>
      <w:r>
        <w:t xml:space="preserve"> для имитации атак злоумышленников:</w:t>
      </w:r>
    </w:p>
    <w:p w14:paraId="15DCD099" w14:textId="23003AD5" w:rsidR="002B2DDF" w:rsidRDefault="002B2DDF" w:rsidP="000937E8">
      <w:pPr>
        <w:pStyle w:val="11"/>
      </w:pPr>
      <w:r>
        <w:t>Сканирование сети,</w:t>
      </w:r>
    </w:p>
    <w:p w14:paraId="2A0A66FE" w14:textId="0A7C9DB1" w:rsidR="002B2DDF" w:rsidRDefault="002B2DDF" w:rsidP="000937E8">
      <w:pPr>
        <w:pStyle w:val="11"/>
      </w:pPr>
      <w:r>
        <w:lastRenderedPageBreak/>
        <w:t xml:space="preserve">Перечисление и </w:t>
      </w:r>
      <w:proofErr w:type="spellStart"/>
      <w:r>
        <w:t>брутфорс</w:t>
      </w:r>
      <w:proofErr w:type="spellEnd"/>
      <w:r>
        <w:t>,</w:t>
      </w:r>
    </w:p>
    <w:p w14:paraId="0DC75B99" w14:textId="69BA568E" w:rsidR="002B2DDF" w:rsidRDefault="002B2DDF" w:rsidP="000937E8">
      <w:pPr>
        <w:pStyle w:val="11"/>
      </w:pPr>
      <w:r>
        <w:t>Сбор информации,</w:t>
      </w:r>
    </w:p>
    <w:p w14:paraId="791BFE17" w14:textId="2C977BD3" w:rsidR="002B2DDF" w:rsidRDefault="002B2DDF" w:rsidP="000937E8">
      <w:pPr>
        <w:pStyle w:val="11"/>
      </w:pPr>
      <w:r>
        <w:t>Сканирование на уязвимости,</w:t>
      </w:r>
    </w:p>
    <w:p w14:paraId="1ED65778" w14:textId="4B87682D" w:rsidR="002B2DDF" w:rsidRDefault="002B2DDF" w:rsidP="000937E8">
      <w:pPr>
        <w:pStyle w:val="11"/>
      </w:pPr>
      <w:r>
        <w:t>Дальнейшее продвижение.</w:t>
      </w:r>
    </w:p>
    <w:p w14:paraId="24B45506" w14:textId="1B8418DC" w:rsidR="002B2DDF" w:rsidRDefault="002B2DDF" w:rsidP="00911455">
      <w:pPr>
        <w:pStyle w:val="a4"/>
      </w:pPr>
      <w:r>
        <w:t xml:space="preserve">Каждая тактика содержит в себе определенный набор </w:t>
      </w:r>
      <w:r w:rsidRPr="00D6692C">
        <w:rPr>
          <w:rFonts w:ascii="Candara Light" w:hAnsi="Candara Light"/>
        </w:rPr>
        <w:t>техник</w:t>
      </w:r>
      <w:r>
        <w:t>, который</w:t>
      </w:r>
      <w:r w:rsidR="00D6692C">
        <w:t xml:space="preserve"> </w:t>
      </w:r>
      <w:r>
        <w:t>может быть использован злоумышленником.</w:t>
      </w:r>
    </w:p>
    <w:p w14:paraId="03FEFDE6" w14:textId="52B2735B" w:rsidR="002B2DDF" w:rsidRDefault="002B2DDF" w:rsidP="00C91874">
      <w:pPr>
        <w:pStyle w:val="a4"/>
      </w:pPr>
      <w:r w:rsidRPr="00D6692C">
        <w:t>Техники</w:t>
      </w:r>
      <w:r>
        <w:t xml:space="preserve">, не относящиеся к конкретным тактикам, собраны в разделе «Без группировки». </w:t>
      </w:r>
    </w:p>
    <w:p w14:paraId="1F40E104" w14:textId="6B862BA4" w:rsidR="00C91874" w:rsidRDefault="00C91874" w:rsidP="00C91874">
      <w:pPr>
        <w:pStyle w:val="a4"/>
      </w:pPr>
      <w:r>
        <w:t xml:space="preserve">Для выбора </w:t>
      </w:r>
      <w:r w:rsidR="005530D7" w:rsidRPr="00D6692C">
        <w:t>тактики</w:t>
      </w:r>
      <w:r>
        <w:t xml:space="preserve"> установите </w:t>
      </w:r>
      <w:proofErr w:type="spellStart"/>
      <w:r>
        <w:t>чекбокс</w:t>
      </w:r>
      <w:proofErr w:type="spellEnd"/>
      <w:r>
        <w:t xml:space="preserve"> рядом с </w:t>
      </w:r>
      <w:r w:rsidR="005530D7">
        <w:t xml:space="preserve">её </w:t>
      </w:r>
      <w:r>
        <w:t xml:space="preserve">названием, после чего станет доступна настройка параметров </w:t>
      </w:r>
      <w:r w:rsidR="005530D7">
        <w:t xml:space="preserve">техник </w:t>
      </w:r>
      <w:r w:rsidR="00D6692C">
        <w:t>имитации</w:t>
      </w:r>
      <w:r w:rsidR="005530D7">
        <w:t xml:space="preserve"> соответствующих атак</w:t>
      </w:r>
      <w:r>
        <w:t>.</w:t>
      </w:r>
    </w:p>
    <w:p w14:paraId="15451A6F" w14:textId="77777777" w:rsidR="00D00BC7" w:rsidRPr="00C91874" w:rsidRDefault="00D00BC7" w:rsidP="00D00BC7">
      <w:pPr>
        <w:pStyle w:val="af"/>
      </w:pPr>
    </w:p>
    <w:p w14:paraId="380CF7F5" w14:textId="49D9659C" w:rsidR="002B2DDF" w:rsidRDefault="000C2829" w:rsidP="00D00BC7">
      <w:pPr>
        <w:pStyle w:val="af"/>
        <w:rPr>
          <w:noProof/>
        </w:rPr>
      </w:pPr>
      <w:r w:rsidRPr="000C2829">
        <w:rPr>
          <w:noProof/>
        </w:rPr>
        <w:drawing>
          <wp:inline distT="0" distB="0" distL="0" distR="0" wp14:anchorId="341BDB2D" wp14:editId="3BC9E335">
            <wp:extent cx="6480175" cy="374205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4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87D04" w14:textId="39936C17" w:rsidR="00C91874" w:rsidRDefault="002B2DDF" w:rsidP="00D00BC7">
      <w:pPr>
        <w:pStyle w:val="af"/>
        <w:rPr>
          <w:noProof/>
        </w:rPr>
      </w:pPr>
      <w:r>
        <w:rPr>
          <w:noProof/>
        </w:rPr>
        <w:t xml:space="preserve">Рисунок </w:t>
      </w:r>
      <w:r w:rsidR="008C4F39">
        <w:rPr>
          <w:noProof/>
        </w:rPr>
        <w:fldChar w:fldCharType="begin"/>
      </w:r>
      <w:r w:rsidR="008C4F39">
        <w:rPr>
          <w:noProof/>
        </w:rPr>
        <w:instrText xml:space="preserve"> SEQ Рисунок \* ARABIC </w:instrText>
      </w:r>
      <w:r w:rsidR="008C4F39">
        <w:rPr>
          <w:noProof/>
        </w:rPr>
        <w:fldChar w:fldCharType="separate"/>
      </w:r>
      <w:r w:rsidR="00733265">
        <w:rPr>
          <w:noProof/>
        </w:rPr>
        <w:t>17</w:t>
      </w:r>
      <w:r w:rsidR="008C4F39">
        <w:rPr>
          <w:noProof/>
        </w:rPr>
        <w:fldChar w:fldCharType="end"/>
      </w:r>
      <w:r>
        <w:rPr>
          <w:noProof/>
        </w:rPr>
        <w:t>. Выбор тактики</w:t>
      </w:r>
    </w:p>
    <w:p w14:paraId="37205A0A" w14:textId="49EA4D43" w:rsidR="00C91874" w:rsidRDefault="00A85355" w:rsidP="00C91874">
      <w:pPr>
        <w:pStyle w:val="32"/>
      </w:pPr>
      <w:bookmarkStart w:id="16" w:name="_Toc173156779"/>
      <w:r>
        <w:t>Сканирование сети</w:t>
      </w:r>
      <w:bookmarkEnd w:id="16"/>
    </w:p>
    <w:p w14:paraId="6871A747" w14:textId="63D3DADE" w:rsidR="00C91874" w:rsidRDefault="00A85355" w:rsidP="00C91874">
      <w:pPr>
        <w:pStyle w:val="a4"/>
      </w:pPr>
      <w:r>
        <w:t>С</w:t>
      </w:r>
      <w:r w:rsidR="00C91874">
        <w:t>канировани</w:t>
      </w:r>
      <w:r>
        <w:t>е</w:t>
      </w:r>
      <w:r w:rsidR="00C91874">
        <w:t xml:space="preserve"> сети заключается в проведении разведки и сборе информации о сетевой инфраструктуре</w:t>
      </w:r>
      <w:r>
        <w:t xml:space="preserve">, в результате чего </w:t>
      </w:r>
      <w:r w:rsidRPr="009C5111">
        <w:t>определя</w:t>
      </w:r>
      <w:r>
        <w:t>ются</w:t>
      </w:r>
      <w:r w:rsidRPr="009C5111">
        <w:t xml:space="preserve"> достижимость и расположение устройств в </w:t>
      </w:r>
      <w:r>
        <w:t xml:space="preserve">исследуемой сетевой инфраструктуре, а также </w:t>
      </w:r>
      <w:r w:rsidRPr="009C5111">
        <w:t>службы, доступные на этих устройствах из сети</w:t>
      </w:r>
      <w:r w:rsidR="00D6692C">
        <w:t>.</w:t>
      </w:r>
    </w:p>
    <w:p w14:paraId="5E253801" w14:textId="24FC7AAA" w:rsidR="00C91874" w:rsidRDefault="00C91874" w:rsidP="00C91874">
      <w:pPr>
        <w:pStyle w:val="a4"/>
      </w:pPr>
      <w:r>
        <w:t xml:space="preserve">В Системе доступны для настройки три </w:t>
      </w:r>
      <w:r w:rsidR="00D6692C">
        <w:t>техники</w:t>
      </w:r>
      <w:r>
        <w:t xml:space="preserve"> </w:t>
      </w:r>
      <w:r w:rsidR="00A85355">
        <w:t>сканирования сети</w:t>
      </w:r>
      <w:r>
        <w:t>:</w:t>
      </w:r>
    </w:p>
    <w:p w14:paraId="2A62EDED" w14:textId="5628A148" w:rsidR="00C91874" w:rsidRDefault="00C91874" w:rsidP="000937E8">
      <w:pPr>
        <w:pStyle w:val="11"/>
      </w:pPr>
      <w:r>
        <w:t>сканирование хостов,</w:t>
      </w:r>
    </w:p>
    <w:p w14:paraId="55D8950A" w14:textId="6FC01EE5" w:rsidR="00C91874" w:rsidRDefault="00C91874" w:rsidP="000937E8">
      <w:pPr>
        <w:pStyle w:val="11"/>
      </w:pPr>
      <w:r>
        <w:lastRenderedPageBreak/>
        <w:t>сканирование портов,</w:t>
      </w:r>
    </w:p>
    <w:p w14:paraId="070FCFB3" w14:textId="2F8A5030" w:rsidR="00C91874" w:rsidRDefault="00C91874" w:rsidP="000937E8">
      <w:pPr>
        <w:pStyle w:val="11"/>
      </w:pPr>
      <w:r>
        <w:t>сканирование сервисов.</w:t>
      </w:r>
    </w:p>
    <w:p w14:paraId="6D337143" w14:textId="68B2F0B2" w:rsidR="00C91874" w:rsidRDefault="00C91874" w:rsidP="00C91874">
      <w:pPr>
        <w:pStyle w:val="a4"/>
      </w:pPr>
      <w:r>
        <w:t xml:space="preserve">Нажмите на область с перечислением </w:t>
      </w:r>
      <w:r w:rsidR="00D6692C">
        <w:t>техник</w:t>
      </w:r>
      <w:r>
        <w:t xml:space="preserve"> для просмотра настроек по умолчанию,</w:t>
      </w:r>
      <w:r w:rsidR="00A8745C">
        <w:t xml:space="preserve"> </w:t>
      </w:r>
      <w:r>
        <w:t>выбора и настройки режимов</w:t>
      </w:r>
      <w:r w:rsidR="00351A87">
        <w:t xml:space="preserve"> атак</w:t>
      </w:r>
      <w:r>
        <w:t>.</w:t>
      </w:r>
    </w:p>
    <w:p w14:paraId="33C8BCF3" w14:textId="77777777" w:rsidR="00CB6EF1" w:rsidRDefault="00CB6EF1" w:rsidP="00CB6EF1">
      <w:pPr>
        <w:pStyle w:val="af"/>
      </w:pPr>
    </w:p>
    <w:p w14:paraId="2AF0A06D" w14:textId="77777777" w:rsidR="00D6692C" w:rsidRDefault="00D6692C" w:rsidP="00CB6EF1">
      <w:pPr>
        <w:pStyle w:val="af"/>
        <w:rPr>
          <w:noProof/>
        </w:rPr>
      </w:pPr>
      <w:r w:rsidRPr="00D6692C">
        <w:rPr>
          <w:noProof/>
        </w:rPr>
        <w:drawing>
          <wp:inline distT="0" distB="0" distL="0" distR="0" wp14:anchorId="1EE1523C" wp14:editId="451C7BCC">
            <wp:extent cx="4544059" cy="1238423"/>
            <wp:effectExtent l="0" t="0" r="0" b="0"/>
            <wp:docPr id="2138965019" name="Рисунок 2138965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44059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7E3CB" w14:textId="0806ABC5" w:rsidR="00D6692C" w:rsidRDefault="00D6692C" w:rsidP="00CB6EF1">
      <w:pPr>
        <w:pStyle w:val="af"/>
        <w:rPr>
          <w:noProof/>
        </w:rPr>
      </w:pPr>
      <w:r>
        <w:rPr>
          <w:noProof/>
        </w:rPr>
        <w:t xml:space="preserve">Рисунок </w:t>
      </w:r>
      <w:r w:rsidR="008C4F39">
        <w:rPr>
          <w:noProof/>
        </w:rPr>
        <w:fldChar w:fldCharType="begin"/>
      </w:r>
      <w:r w:rsidR="008C4F39">
        <w:rPr>
          <w:noProof/>
        </w:rPr>
        <w:instrText xml:space="preserve"> SEQ Рисунок \* ARABIC </w:instrText>
      </w:r>
      <w:r w:rsidR="008C4F39">
        <w:rPr>
          <w:noProof/>
        </w:rPr>
        <w:fldChar w:fldCharType="separate"/>
      </w:r>
      <w:r w:rsidR="00733265">
        <w:rPr>
          <w:noProof/>
        </w:rPr>
        <w:t>18</w:t>
      </w:r>
      <w:r w:rsidR="008C4F39">
        <w:rPr>
          <w:noProof/>
        </w:rPr>
        <w:fldChar w:fldCharType="end"/>
      </w:r>
      <w:r>
        <w:rPr>
          <w:noProof/>
        </w:rPr>
        <w:t>. Доступные техники</w:t>
      </w:r>
    </w:p>
    <w:p w14:paraId="680FA7C1" w14:textId="77777777" w:rsidR="00CB6EF1" w:rsidRPr="00CB6EF1" w:rsidRDefault="00CB6EF1" w:rsidP="00CB6EF1">
      <w:pPr>
        <w:pStyle w:val="af"/>
      </w:pPr>
    </w:p>
    <w:p w14:paraId="40B25D5B" w14:textId="77777777" w:rsidR="00D6692C" w:rsidRDefault="00D6692C" w:rsidP="00CB6EF1">
      <w:pPr>
        <w:pStyle w:val="af"/>
        <w:rPr>
          <w:noProof/>
        </w:rPr>
      </w:pPr>
      <w:r w:rsidRPr="00D6692C">
        <w:rPr>
          <w:noProof/>
        </w:rPr>
        <w:drawing>
          <wp:inline distT="0" distB="0" distL="0" distR="0" wp14:anchorId="23009432" wp14:editId="68420154">
            <wp:extent cx="3991532" cy="2429214"/>
            <wp:effectExtent l="0" t="0" r="9525" b="9525"/>
            <wp:docPr id="2138965020" name="Рисунок 2138965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991532" cy="242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C4843" w14:textId="4D3CB71D" w:rsidR="00C91874" w:rsidRDefault="00D6692C" w:rsidP="00CB6EF1">
      <w:pPr>
        <w:pStyle w:val="af"/>
        <w:rPr>
          <w:noProof/>
        </w:rPr>
      </w:pPr>
      <w:r>
        <w:rPr>
          <w:noProof/>
        </w:rPr>
        <w:t xml:space="preserve">Рисунок </w:t>
      </w:r>
      <w:r w:rsidR="008C4F39">
        <w:rPr>
          <w:noProof/>
        </w:rPr>
        <w:fldChar w:fldCharType="begin"/>
      </w:r>
      <w:r w:rsidR="008C4F39">
        <w:rPr>
          <w:noProof/>
        </w:rPr>
        <w:instrText xml:space="preserve"> SEQ Рисунок \* ARABIC </w:instrText>
      </w:r>
      <w:r w:rsidR="008C4F39">
        <w:rPr>
          <w:noProof/>
        </w:rPr>
        <w:fldChar w:fldCharType="separate"/>
      </w:r>
      <w:r w:rsidR="00733265">
        <w:rPr>
          <w:noProof/>
        </w:rPr>
        <w:t>19</w:t>
      </w:r>
      <w:r w:rsidR="008C4F39">
        <w:rPr>
          <w:noProof/>
        </w:rPr>
        <w:fldChar w:fldCharType="end"/>
      </w:r>
      <w:r>
        <w:rPr>
          <w:noProof/>
        </w:rPr>
        <w:t>. Настройки по умолчанию</w:t>
      </w:r>
    </w:p>
    <w:p w14:paraId="5D2040E9" w14:textId="3BA3858F" w:rsidR="00C91874" w:rsidRDefault="00C91874" w:rsidP="00C91874">
      <w:pPr>
        <w:pStyle w:val="a4"/>
      </w:pPr>
      <w:r>
        <w:t xml:space="preserve">С помощью </w:t>
      </w:r>
      <w:proofErr w:type="spellStart"/>
      <w:r>
        <w:t>чекбоксов</w:t>
      </w:r>
      <w:proofErr w:type="spellEnd"/>
      <w:r>
        <w:t xml:space="preserve">, расположенных справа, включите или выключите </w:t>
      </w:r>
      <w:r w:rsidR="00D6692C">
        <w:t>техники имитации атак для проведения тестов</w:t>
      </w:r>
      <w:r>
        <w:t xml:space="preserve">. </w:t>
      </w:r>
    </w:p>
    <w:p w14:paraId="0B478EC0" w14:textId="77777777" w:rsidR="00CB6EF1" w:rsidRDefault="00CB6EF1" w:rsidP="00CB6EF1">
      <w:pPr>
        <w:pStyle w:val="af"/>
      </w:pPr>
    </w:p>
    <w:p w14:paraId="0A35331B" w14:textId="77777777" w:rsidR="00D6692C" w:rsidRPr="00CB6EF1" w:rsidRDefault="00D6692C" w:rsidP="00CB6EF1">
      <w:pPr>
        <w:pStyle w:val="af"/>
        <w:rPr>
          <w:noProof/>
          <w:lang w:val="en-US"/>
        </w:rPr>
      </w:pPr>
      <w:r w:rsidRPr="00D6692C">
        <w:rPr>
          <w:noProof/>
        </w:rPr>
        <w:lastRenderedPageBreak/>
        <w:drawing>
          <wp:inline distT="0" distB="0" distL="0" distR="0" wp14:anchorId="07F8B6FC" wp14:editId="6B909F5C">
            <wp:extent cx="3982006" cy="2438740"/>
            <wp:effectExtent l="0" t="0" r="0" b="0"/>
            <wp:docPr id="2138965021" name="Рисунок 2138965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982006" cy="243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F21B3" w14:textId="72D2FAE6" w:rsidR="00D6692C" w:rsidRDefault="00D6692C" w:rsidP="00CB6EF1">
      <w:pPr>
        <w:pStyle w:val="af"/>
        <w:rPr>
          <w:noProof/>
        </w:rPr>
      </w:pPr>
      <w:r>
        <w:rPr>
          <w:noProof/>
        </w:rPr>
        <w:t xml:space="preserve">Рисунок </w:t>
      </w:r>
      <w:r w:rsidR="008C4F39">
        <w:rPr>
          <w:noProof/>
        </w:rPr>
        <w:fldChar w:fldCharType="begin"/>
      </w:r>
      <w:r w:rsidR="008C4F39">
        <w:rPr>
          <w:noProof/>
        </w:rPr>
        <w:instrText xml:space="preserve"> SEQ Рисунок \* ARABIC </w:instrText>
      </w:r>
      <w:r w:rsidR="008C4F39">
        <w:rPr>
          <w:noProof/>
        </w:rPr>
        <w:fldChar w:fldCharType="separate"/>
      </w:r>
      <w:r w:rsidR="00733265">
        <w:rPr>
          <w:noProof/>
        </w:rPr>
        <w:t>20</w:t>
      </w:r>
      <w:r w:rsidR="008C4F39">
        <w:rPr>
          <w:noProof/>
        </w:rPr>
        <w:fldChar w:fldCharType="end"/>
      </w:r>
      <w:r>
        <w:rPr>
          <w:noProof/>
        </w:rPr>
        <w:t>. Выбор техник</w:t>
      </w:r>
    </w:p>
    <w:p w14:paraId="4D566A52" w14:textId="533C2062" w:rsidR="00D6692C" w:rsidRDefault="00C91874" w:rsidP="00C91874">
      <w:pPr>
        <w:pStyle w:val="a4"/>
      </w:pPr>
      <w:r>
        <w:t xml:space="preserve">Для изменения настроек по умолчанию нажмите на название </w:t>
      </w:r>
      <w:r w:rsidR="00D6692C">
        <w:t>техники</w:t>
      </w:r>
      <w:r>
        <w:t xml:space="preserve"> и в открывшемся модальном окне укажите необходимые параметры.</w:t>
      </w:r>
    </w:p>
    <w:p w14:paraId="27FE002A" w14:textId="0737BAF0" w:rsidR="00C91874" w:rsidRDefault="00C91874" w:rsidP="00C91874">
      <w:pPr>
        <w:pStyle w:val="a4"/>
      </w:pPr>
      <w:r>
        <w:t xml:space="preserve">Для выхода из настройки </w:t>
      </w:r>
      <w:r w:rsidR="00D6692C">
        <w:t>техники</w:t>
      </w:r>
      <w:r>
        <w:t xml:space="preserve"> достаточно закрыть модальное окно – </w:t>
      </w:r>
      <w:r w:rsidR="00D6692C">
        <w:t>указанные настройки</w:t>
      </w:r>
      <w:r>
        <w:t xml:space="preserve"> будут автоматически сохранены и отображены в конфигурации.</w:t>
      </w:r>
    </w:p>
    <w:p w14:paraId="2D1E6E41" w14:textId="4ADD00E8" w:rsidR="00C91874" w:rsidRDefault="00C91874" w:rsidP="00C91874">
      <w:pPr>
        <w:pStyle w:val="41"/>
      </w:pPr>
      <w:r>
        <w:t>Настройка сканера хостов</w:t>
      </w:r>
    </w:p>
    <w:p w14:paraId="10635F82" w14:textId="53C18848" w:rsidR="00C91874" w:rsidRDefault="00D6692C" w:rsidP="00C91874">
      <w:pPr>
        <w:pStyle w:val="a4"/>
      </w:pPr>
      <w:r>
        <w:t>В тактик</w:t>
      </w:r>
      <w:r w:rsidR="00CB6EF1">
        <w:t>е</w:t>
      </w:r>
      <w:r>
        <w:t xml:space="preserve"> сканирования хостов</w:t>
      </w:r>
      <w:r w:rsidR="00C91874">
        <w:t xml:space="preserve"> </w:t>
      </w:r>
      <w:r>
        <w:t>доступны для настройки</w:t>
      </w:r>
      <w:r w:rsidR="00C91874">
        <w:t>:</w:t>
      </w:r>
    </w:p>
    <w:p w14:paraId="4929812D" w14:textId="748C0436" w:rsidR="00C91874" w:rsidRDefault="00C91874" w:rsidP="000937E8">
      <w:pPr>
        <w:pStyle w:val="11"/>
      </w:pPr>
      <w:r w:rsidRPr="00C91874">
        <w:rPr>
          <w:b/>
        </w:rPr>
        <w:t>Скорость сканирования</w:t>
      </w:r>
      <w:r>
        <w:t xml:space="preserve"> – </w:t>
      </w:r>
      <w:r w:rsidR="00351A87">
        <w:t>позволяет указать желаемую скорость проведения сканирования.</w:t>
      </w:r>
      <w:r w:rsidR="00BF70B7">
        <w:t xml:space="preserve"> </w:t>
      </w:r>
      <w:r w:rsidR="00351A87">
        <w:t>От выбранной скорости сканирования зависит будет ли факт проведения сканирования обнаружен средствами защиты</w:t>
      </w:r>
      <w:r w:rsidR="00BF70B7">
        <w:t xml:space="preserve"> – чем больше выставленная скорость</w:t>
      </w:r>
      <w:r w:rsidR="00A42A5D">
        <w:t xml:space="preserve"> –</w:t>
      </w:r>
      <w:r w:rsidR="00BF70B7">
        <w:t xml:space="preserve"> тем меньше шансы обнаружения.</w:t>
      </w:r>
      <w:r>
        <w:t xml:space="preserve"> </w:t>
      </w:r>
      <w:r w:rsidR="00BF70B7">
        <w:t>Система оперирует тремя вариантами скорости проведения сканирования – Низкая, Средняя и Быстрая;</w:t>
      </w:r>
    </w:p>
    <w:p w14:paraId="4C62F4CA" w14:textId="07B81A31" w:rsidR="00C91874" w:rsidRDefault="00C91874" w:rsidP="000937E8">
      <w:pPr>
        <w:pStyle w:val="11"/>
      </w:pPr>
      <w:r w:rsidRPr="00C91874">
        <w:rPr>
          <w:b/>
        </w:rPr>
        <w:t>Глубина сканирования</w:t>
      </w:r>
      <w:r>
        <w:t xml:space="preserve"> – определяет </w:t>
      </w:r>
      <w:r w:rsidR="00BF70B7">
        <w:t>насколько тщательно будут проведены тесты, чем меньше глубина сканирования</w:t>
      </w:r>
      <w:r w:rsidR="000A58AA">
        <w:t xml:space="preserve"> –</w:t>
      </w:r>
      <w:r w:rsidR="00BF70B7">
        <w:t xml:space="preserve"> тем быстрее оно будет выполнено, однако результаты сканирования будут менее достоверны</w:t>
      </w:r>
      <w:r w:rsidR="000A58AA">
        <w:t>.</w:t>
      </w:r>
      <w:r w:rsidR="00BF70B7">
        <w:t xml:space="preserve"> Чем больше глубина сканирования – тем более достоверен результат. Система предлагает на выбор три варианта возможной глубины – Низкая, Средняя, Высокая</w:t>
      </w:r>
      <w:r>
        <w:t>;</w:t>
      </w:r>
    </w:p>
    <w:p w14:paraId="64F0AC5B" w14:textId="1C295D2E" w:rsidR="00C91874" w:rsidRDefault="00C91874" w:rsidP="000937E8">
      <w:pPr>
        <w:pStyle w:val="11"/>
      </w:pPr>
      <w:r w:rsidRPr="00C91874">
        <w:rPr>
          <w:b/>
        </w:rPr>
        <w:t>Сетевой интерфейс</w:t>
      </w:r>
      <w:r>
        <w:t xml:space="preserve"> – позволяет указать конкретные интерфейсы, которые должны быть просканированы (</w:t>
      </w:r>
      <w:r>
        <w:rPr>
          <w:lang w:val="en-US"/>
        </w:rPr>
        <w:t>eth</w:t>
      </w:r>
      <w:r w:rsidRPr="00C91874">
        <w:t xml:space="preserve"> 0 </w:t>
      </w:r>
      <w:r>
        <w:t xml:space="preserve">или </w:t>
      </w:r>
      <w:r>
        <w:rPr>
          <w:lang w:val="en-US"/>
        </w:rPr>
        <w:t>IO</w:t>
      </w:r>
      <w:r>
        <w:t>) либо установить автоматический режим для проверки всех интерфейсов, выявл</w:t>
      </w:r>
      <w:r w:rsidR="000A58AA">
        <w:t>яем</w:t>
      </w:r>
      <w:r>
        <w:t>ых в ходе сканирования.</w:t>
      </w:r>
    </w:p>
    <w:p w14:paraId="79E87471" w14:textId="77777777" w:rsidR="00E50A6C" w:rsidRDefault="00E50A6C" w:rsidP="00E50A6C">
      <w:pPr>
        <w:pStyle w:val="af"/>
      </w:pPr>
    </w:p>
    <w:p w14:paraId="07C07754" w14:textId="77777777" w:rsidR="00D6692C" w:rsidRDefault="00C91874" w:rsidP="00E50A6C">
      <w:pPr>
        <w:pStyle w:val="af"/>
      </w:pPr>
      <w:r>
        <w:rPr>
          <w:noProof/>
        </w:rPr>
        <w:drawing>
          <wp:inline distT="0" distB="0" distL="0" distR="0" wp14:anchorId="089BE20C" wp14:editId="1C0C0DF1">
            <wp:extent cx="5915660" cy="1852930"/>
            <wp:effectExtent l="0" t="0" r="889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660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89F19" w14:textId="798F88F6" w:rsidR="00C91874" w:rsidRPr="00C91874" w:rsidRDefault="00D6692C" w:rsidP="00E50A6C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21</w:t>
        </w:r>
      </w:fldSimple>
      <w:r>
        <w:t>.Настройка сканера хостов</w:t>
      </w:r>
    </w:p>
    <w:p w14:paraId="44F0E0D3" w14:textId="306B32FF" w:rsidR="00C91874" w:rsidRDefault="00C91874" w:rsidP="00C91874">
      <w:pPr>
        <w:pStyle w:val="41"/>
      </w:pPr>
      <w:r>
        <w:t>Настройка сканирования портов</w:t>
      </w:r>
    </w:p>
    <w:p w14:paraId="38BBB368" w14:textId="32C6EECF" w:rsidR="00C91874" w:rsidRDefault="00C91874" w:rsidP="00C91874">
      <w:pPr>
        <w:pStyle w:val="a4"/>
      </w:pPr>
      <w:r>
        <w:t xml:space="preserve">В </w:t>
      </w:r>
      <w:r w:rsidR="000A58AA">
        <w:t>технике</w:t>
      </w:r>
      <w:r>
        <w:t xml:space="preserve"> сканирования портов могут быть настроены:</w:t>
      </w:r>
    </w:p>
    <w:p w14:paraId="131E4242" w14:textId="59958FE9" w:rsidR="00C91874" w:rsidRDefault="00C91874" w:rsidP="000937E8">
      <w:pPr>
        <w:pStyle w:val="11"/>
      </w:pPr>
      <w:r w:rsidRPr="00C91874">
        <w:rPr>
          <w:b/>
        </w:rPr>
        <w:t>Скорость сканирования</w:t>
      </w:r>
      <w:r>
        <w:t xml:space="preserve"> – </w:t>
      </w:r>
      <w:r w:rsidR="000A58AA">
        <w:t>позволяет указать желаемую скорость проведения сканирования. От выбранной скорости сканирования зависит будет ли факт проведения сканирования обнаружен средствами защиты – чем больше выставленная скорость – тем меньше шансы обнаружения. Система оперирует тремя вариантами скорости проведения сканирования – Низкая, Средняя и Быстрая</w:t>
      </w:r>
      <w:r>
        <w:t>;</w:t>
      </w:r>
    </w:p>
    <w:p w14:paraId="764AD6E4" w14:textId="65C7FEDF" w:rsidR="00C91874" w:rsidRDefault="00C91874" w:rsidP="000937E8">
      <w:pPr>
        <w:pStyle w:val="11"/>
      </w:pPr>
      <w:r w:rsidRPr="00C91874">
        <w:rPr>
          <w:b/>
        </w:rPr>
        <w:t>Сетевой интерфейс</w:t>
      </w:r>
      <w:r>
        <w:t xml:space="preserve"> – </w:t>
      </w:r>
      <w:r w:rsidR="000A58AA">
        <w:t>позволяет указать конкретные интерфейсы, которые должны быть просканированы (</w:t>
      </w:r>
      <w:r w:rsidR="000A58AA">
        <w:rPr>
          <w:lang w:val="en-US"/>
        </w:rPr>
        <w:t>eth</w:t>
      </w:r>
      <w:r w:rsidR="000A58AA" w:rsidRPr="00C91874">
        <w:t xml:space="preserve"> 0 </w:t>
      </w:r>
      <w:r w:rsidR="000A58AA">
        <w:t xml:space="preserve">или </w:t>
      </w:r>
      <w:r w:rsidR="000A58AA">
        <w:rPr>
          <w:lang w:val="en-US"/>
        </w:rPr>
        <w:t>IO</w:t>
      </w:r>
      <w:r w:rsidR="000A58AA">
        <w:t>)</w:t>
      </w:r>
      <w:r w:rsidR="00E50A6C">
        <w:t>,</w:t>
      </w:r>
      <w:r w:rsidR="000A58AA">
        <w:t xml:space="preserve"> либо установить автоматический режим для проверки всех интерфейсов, выявляемых в ходе сканирования</w:t>
      </w:r>
      <w:r>
        <w:t>;</w:t>
      </w:r>
    </w:p>
    <w:p w14:paraId="0F0BC464" w14:textId="38233508" w:rsidR="00C91874" w:rsidRDefault="00C91874" w:rsidP="000937E8">
      <w:pPr>
        <w:pStyle w:val="11"/>
      </w:pPr>
      <w:r w:rsidRPr="00C91874">
        <w:rPr>
          <w:b/>
        </w:rPr>
        <w:t>Диапазон портов</w:t>
      </w:r>
      <w:r>
        <w:t xml:space="preserve">, которые должны быть просканированы. </w:t>
      </w:r>
    </w:p>
    <w:p w14:paraId="4A3F5D5D" w14:textId="77777777" w:rsidR="00C91874" w:rsidRDefault="00C91874" w:rsidP="00E50A6C">
      <w:pPr>
        <w:pStyle w:val="af"/>
      </w:pPr>
    </w:p>
    <w:p w14:paraId="1B9947EF" w14:textId="77777777" w:rsidR="000A58AA" w:rsidRDefault="00C91874" w:rsidP="00E50A6C">
      <w:pPr>
        <w:pStyle w:val="af"/>
      </w:pPr>
      <w:r>
        <w:rPr>
          <w:noProof/>
        </w:rPr>
        <w:drawing>
          <wp:inline distT="0" distB="0" distL="0" distR="0" wp14:anchorId="05E5B8B7" wp14:editId="38D2922C">
            <wp:extent cx="5892165" cy="181292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165" cy="181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632BE" w14:textId="25A9B325" w:rsidR="00C91874" w:rsidRDefault="000A58AA" w:rsidP="00E50A6C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22</w:t>
        </w:r>
      </w:fldSimple>
      <w:r>
        <w:t>.Настройка сканирования портов</w:t>
      </w:r>
    </w:p>
    <w:p w14:paraId="10ABD631" w14:textId="0EDCE229" w:rsidR="00C91874" w:rsidRDefault="00C91874" w:rsidP="00C91874">
      <w:pPr>
        <w:pStyle w:val="41"/>
      </w:pPr>
      <w:r>
        <w:t xml:space="preserve">Настройка сканирования сервисов </w:t>
      </w:r>
    </w:p>
    <w:p w14:paraId="292CBE37" w14:textId="55531B9C" w:rsidR="00C91874" w:rsidRDefault="00C91874" w:rsidP="00C91874">
      <w:pPr>
        <w:pStyle w:val="a4"/>
      </w:pPr>
      <w:r>
        <w:t>В режиме сканирования сервисов могут быть настроены:</w:t>
      </w:r>
    </w:p>
    <w:p w14:paraId="5BED63E8" w14:textId="4630227F" w:rsidR="00C91874" w:rsidRDefault="00C91874" w:rsidP="000937E8">
      <w:pPr>
        <w:pStyle w:val="11"/>
      </w:pPr>
      <w:r w:rsidRPr="00C91874">
        <w:rPr>
          <w:b/>
        </w:rPr>
        <w:lastRenderedPageBreak/>
        <w:t>Скорость сканирования</w:t>
      </w:r>
      <w:r>
        <w:t xml:space="preserve"> – </w:t>
      </w:r>
      <w:r w:rsidR="000A58AA">
        <w:t>позволяет указать желаемую скорость проведения сканирования. От выбранной скорости сканирования зависит будет ли факт проведения сканирования обнаружен средствами защиты – чем больше выставленная скорость – тем меньше шансы обнаружения. Система оперирует тремя вариантами скорости проведения сканирования – Низкая, Средняя и Быстрая</w:t>
      </w:r>
      <w:r>
        <w:t>;</w:t>
      </w:r>
    </w:p>
    <w:p w14:paraId="30C6828E" w14:textId="36254FD1" w:rsidR="00C91874" w:rsidRDefault="00C91874" w:rsidP="000937E8">
      <w:pPr>
        <w:pStyle w:val="11"/>
      </w:pPr>
      <w:r w:rsidRPr="00C91874">
        <w:rPr>
          <w:b/>
        </w:rPr>
        <w:t>Глубина сканирования</w:t>
      </w:r>
      <w:r>
        <w:t xml:space="preserve"> – </w:t>
      </w:r>
      <w:r w:rsidR="000A58AA">
        <w:t>определяет насколько тщательно будут проведены тесты, чем меньше глубина сканирования – тем быстрее оно будет выполнено, однако результаты сканирования будут менее достоверны. Чем больше глубина сканирования – тем более достоверен результат. Система предлагает на выбор три варианта возможной глубины – Низкая, Средняя, Высокая</w:t>
      </w:r>
      <w:r>
        <w:t>.</w:t>
      </w:r>
    </w:p>
    <w:p w14:paraId="2DF33189" w14:textId="47D0B42C" w:rsidR="00C91874" w:rsidRDefault="00C91874" w:rsidP="00E50A6C">
      <w:pPr>
        <w:pStyle w:val="af"/>
      </w:pPr>
    </w:p>
    <w:p w14:paraId="2F25E6CC" w14:textId="77777777" w:rsidR="000A58AA" w:rsidRDefault="00C91874" w:rsidP="00E50A6C">
      <w:pPr>
        <w:pStyle w:val="af"/>
      </w:pPr>
      <w:r>
        <w:rPr>
          <w:noProof/>
        </w:rPr>
        <w:drawing>
          <wp:inline distT="0" distB="0" distL="0" distR="0" wp14:anchorId="45980622" wp14:editId="1BD3ADD0">
            <wp:extent cx="5923915" cy="1359535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3FC01" w14:textId="5EFBA890" w:rsidR="00C91874" w:rsidRDefault="000A58AA" w:rsidP="00E50A6C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23</w:t>
        </w:r>
      </w:fldSimple>
      <w:r>
        <w:t>. Настройка сканирования сервисов</w:t>
      </w:r>
    </w:p>
    <w:p w14:paraId="1D427D5B" w14:textId="77777777" w:rsidR="00C91874" w:rsidRPr="00C91874" w:rsidRDefault="00C91874" w:rsidP="00C91874">
      <w:pPr>
        <w:pStyle w:val="41"/>
      </w:pPr>
      <w:r w:rsidRPr="00C91874">
        <w:t>Цели сканирования</w:t>
      </w:r>
    </w:p>
    <w:p w14:paraId="624E8BE7" w14:textId="19228A54" w:rsidR="00C91874" w:rsidRDefault="00C91874" w:rsidP="00C91874">
      <w:pPr>
        <w:pStyle w:val="a4"/>
      </w:pPr>
      <w:r>
        <w:t xml:space="preserve">После выбора и настройки </w:t>
      </w:r>
      <w:r w:rsidR="000A58AA">
        <w:t>тактик</w:t>
      </w:r>
      <w:r>
        <w:t xml:space="preserve"> необходимо указать цели проведения сканирования</w:t>
      </w:r>
      <w:r w:rsidR="000A58AA">
        <w:t xml:space="preserve"> сети</w:t>
      </w:r>
      <w:r>
        <w:t>.</w:t>
      </w:r>
    </w:p>
    <w:p w14:paraId="5D217AAD" w14:textId="77777777" w:rsidR="00E50A6C" w:rsidRDefault="00E50A6C" w:rsidP="00E50A6C">
      <w:pPr>
        <w:pStyle w:val="af"/>
      </w:pPr>
    </w:p>
    <w:p w14:paraId="300E7E36" w14:textId="77777777" w:rsidR="000A58AA" w:rsidRDefault="00C91874" w:rsidP="00E50A6C">
      <w:pPr>
        <w:pStyle w:val="af"/>
      </w:pPr>
      <w:r>
        <w:rPr>
          <w:noProof/>
        </w:rPr>
        <w:drawing>
          <wp:inline distT="0" distB="0" distL="0" distR="0" wp14:anchorId="28415636" wp14:editId="60B20D16">
            <wp:extent cx="5868035" cy="17018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47507" w14:textId="07C5AFC0" w:rsidR="00C91874" w:rsidRDefault="000A58AA" w:rsidP="00E50A6C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24</w:t>
        </w:r>
      </w:fldSimple>
      <w:r>
        <w:t>. Цели сканирования</w:t>
      </w:r>
    </w:p>
    <w:p w14:paraId="2684D669" w14:textId="1837EFE0" w:rsidR="000A58AA" w:rsidRDefault="00C91874" w:rsidP="00C91874">
      <w:pPr>
        <w:pStyle w:val="a4"/>
      </w:pPr>
      <w:r>
        <w:t>Для задания целей сканирования нажмите на + для указания сетевого адреса цели вручную или выберите из предложенных Системой вариантов.</w:t>
      </w:r>
    </w:p>
    <w:p w14:paraId="34FA2F4E" w14:textId="77777777" w:rsidR="00E50A6C" w:rsidRDefault="00E50A6C" w:rsidP="00E50A6C">
      <w:pPr>
        <w:pStyle w:val="af"/>
      </w:pPr>
    </w:p>
    <w:p w14:paraId="31939753" w14:textId="77777777" w:rsidR="000A58AA" w:rsidRDefault="000A58AA" w:rsidP="00E50A6C">
      <w:pPr>
        <w:pStyle w:val="af"/>
      </w:pPr>
      <w:r w:rsidRPr="000A58AA">
        <w:rPr>
          <w:noProof/>
        </w:rPr>
        <w:lastRenderedPageBreak/>
        <w:drawing>
          <wp:inline distT="0" distB="0" distL="0" distR="0" wp14:anchorId="45D31A68" wp14:editId="39FFDF2B">
            <wp:extent cx="5887644" cy="1702542"/>
            <wp:effectExtent l="0" t="0" r="0" b="0"/>
            <wp:docPr id="2138965022" name="Рисунок 2138965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64150" cy="172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4481E" w14:textId="5A507C87" w:rsidR="000A58AA" w:rsidRDefault="000A58AA" w:rsidP="00E50A6C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25</w:t>
        </w:r>
      </w:fldSimple>
      <w:r>
        <w:t>. Задание цели сканирования вручную</w:t>
      </w:r>
    </w:p>
    <w:p w14:paraId="738AB0D0" w14:textId="77777777" w:rsidR="00E50A6C" w:rsidRPr="00E50A6C" w:rsidRDefault="00E50A6C" w:rsidP="00E50A6C">
      <w:pPr>
        <w:pStyle w:val="af"/>
      </w:pPr>
    </w:p>
    <w:p w14:paraId="6283451A" w14:textId="77777777" w:rsidR="000A58AA" w:rsidRDefault="000A58AA" w:rsidP="00E50A6C">
      <w:pPr>
        <w:pStyle w:val="af"/>
      </w:pPr>
      <w:r w:rsidRPr="000A58AA">
        <w:rPr>
          <w:noProof/>
        </w:rPr>
        <w:drawing>
          <wp:inline distT="0" distB="0" distL="0" distR="0" wp14:anchorId="0A5BE27F" wp14:editId="2ACB903D">
            <wp:extent cx="5871521" cy="1684071"/>
            <wp:effectExtent l="0" t="0" r="0" b="0"/>
            <wp:docPr id="2138965023" name="Рисунок 2138965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35463" cy="1702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B9E01" w14:textId="6261D2ED" w:rsidR="000A58AA" w:rsidRDefault="000A58AA" w:rsidP="00E50A6C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26</w:t>
        </w:r>
      </w:fldSimple>
      <w:r>
        <w:t>. Выбор цели из предложенных вариантов</w:t>
      </w:r>
    </w:p>
    <w:p w14:paraId="31B9CF84" w14:textId="2B18A195" w:rsidR="00C91874" w:rsidRDefault="00C91874" w:rsidP="00C91874">
      <w:pPr>
        <w:pStyle w:val="a4"/>
      </w:pPr>
      <w:r>
        <w:t>Для добавления еще одной цели – повторно нажмите на +.</w:t>
      </w:r>
    </w:p>
    <w:p w14:paraId="6D29B508" w14:textId="2AAE127A" w:rsidR="00C91874" w:rsidRDefault="00C91874" w:rsidP="00C91874">
      <w:pPr>
        <w:pStyle w:val="a4"/>
      </w:pPr>
      <w:r>
        <w:t>При ручном способе ввода цели Система по мере заполнения поля выполняет форматно-логический контроль вводимого сетевого адреса и подсвечивает возможные ошибки.</w:t>
      </w:r>
    </w:p>
    <w:p w14:paraId="73078FFC" w14:textId="77777777" w:rsidR="00E50A6C" w:rsidRDefault="00E50A6C" w:rsidP="00E50A6C">
      <w:pPr>
        <w:pStyle w:val="af"/>
      </w:pPr>
    </w:p>
    <w:p w14:paraId="1FCCB7D8" w14:textId="77777777" w:rsidR="000A58AA" w:rsidRDefault="00C91874" w:rsidP="00E50A6C">
      <w:pPr>
        <w:pStyle w:val="af"/>
      </w:pPr>
      <w:r>
        <w:rPr>
          <w:noProof/>
        </w:rPr>
        <w:drawing>
          <wp:inline distT="0" distB="0" distL="0" distR="0" wp14:anchorId="50CF7711" wp14:editId="286603E3">
            <wp:extent cx="3903980" cy="723265"/>
            <wp:effectExtent l="0" t="0" r="1270" b="63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98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83F4F" w14:textId="7F8B8691" w:rsidR="00C91874" w:rsidRDefault="000A58AA" w:rsidP="00E50A6C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27</w:t>
        </w:r>
      </w:fldSimple>
      <w:r>
        <w:t>. Ошибка 1</w:t>
      </w:r>
    </w:p>
    <w:p w14:paraId="1526139E" w14:textId="2982E81F" w:rsidR="00C91874" w:rsidRDefault="00C91874" w:rsidP="00E50A6C">
      <w:pPr>
        <w:pStyle w:val="af"/>
      </w:pPr>
    </w:p>
    <w:p w14:paraId="7FEB00D4" w14:textId="77777777" w:rsidR="000A58AA" w:rsidRDefault="00C91874" w:rsidP="00E50A6C">
      <w:pPr>
        <w:pStyle w:val="af"/>
      </w:pPr>
      <w:r>
        <w:rPr>
          <w:noProof/>
        </w:rPr>
        <w:drawing>
          <wp:inline distT="0" distB="0" distL="0" distR="0" wp14:anchorId="56DED6C9" wp14:editId="4FEC777F">
            <wp:extent cx="3903980" cy="660995"/>
            <wp:effectExtent l="0" t="0" r="127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025" cy="666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FC29C" w14:textId="4787F69B" w:rsidR="00C91874" w:rsidRDefault="000A58AA" w:rsidP="00E50A6C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28</w:t>
        </w:r>
      </w:fldSimple>
      <w:r>
        <w:t>. Ошибка 2</w:t>
      </w:r>
    </w:p>
    <w:p w14:paraId="64866BB4" w14:textId="4880C622" w:rsidR="00C91874" w:rsidRDefault="00C91874" w:rsidP="00E50A6C">
      <w:pPr>
        <w:pStyle w:val="af"/>
      </w:pPr>
    </w:p>
    <w:p w14:paraId="2B9B78A0" w14:textId="77777777" w:rsidR="000A58AA" w:rsidRDefault="00C91874" w:rsidP="00E50A6C">
      <w:pPr>
        <w:pStyle w:val="af"/>
      </w:pPr>
      <w:r w:rsidRPr="00C91874">
        <w:rPr>
          <w:noProof/>
        </w:rPr>
        <w:drawing>
          <wp:inline distT="0" distB="0" distL="0" distR="0" wp14:anchorId="2875DECE" wp14:editId="1466BC25">
            <wp:extent cx="3903980" cy="640302"/>
            <wp:effectExtent l="0" t="0" r="1270" b="76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092214" cy="67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DD927" w14:textId="41316E66" w:rsidR="00C91874" w:rsidRDefault="000A58AA" w:rsidP="00E50A6C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29</w:t>
        </w:r>
      </w:fldSimple>
      <w:r>
        <w:t>. Ошибка 3</w:t>
      </w:r>
    </w:p>
    <w:p w14:paraId="3BC3719C" w14:textId="44C45BFF" w:rsidR="00C91874" w:rsidRDefault="00C91874" w:rsidP="00E50A6C">
      <w:pPr>
        <w:pStyle w:val="af"/>
      </w:pPr>
    </w:p>
    <w:p w14:paraId="7A646479" w14:textId="77777777" w:rsidR="000A58AA" w:rsidRDefault="00C91874" w:rsidP="00E50A6C">
      <w:pPr>
        <w:pStyle w:val="af"/>
      </w:pPr>
      <w:r>
        <w:rPr>
          <w:noProof/>
        </w:rPr>
        <w:lastRenderedPageBreak/>
        <w:drawing>
          <wp:inline distT="0" distB="0" distL="0" distR="0" wp14:anchorId="6F5AB6EC" wp14:editId="1CA5F7AA">
            <wp:extent cx="3919993" cy="662907"/>
            <wp:effectExtent l="0" t="0" r="4445" b="444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162" cy="69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A2CD0" w14:textId="561F32AC" w:rsidR="00C91874" w:rsidRDefault="000A58AA" w:rsidP="00E50A6C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30</w:t>
        </w:r>
      </w:fldSimple>
      <w:r>
        <w:t>. Ошибка 4</w:t>
      </w:r>
    </w:p>
    <w:p w14:paraId="40383D91" w14:textId="042BA332" w:rsidR="00C91874" w:rsidRDefault="00C91874" w:rsidP="00C91874">
      <w:pPr>
        <w:pStyle w:val="a4"/>
      </w:pPr>
      <w:r>
        <w:t xml:space="preserve">Для редактирования ранее введенных целей сканирования нажмите на </w:t>
      </w:r>
      <w:r w:rsidRPr="00C91874">
        <w:rPr>
          <w:noProof/>
        </w:rPr>
        <w:drawing>
          <wp:inline distT="0" distB="0" distL="0" distR="0" wp14:anchorId="054CCA8D" wp14:editId="6E03290F">
            <wp:extent cx="238158" cy="238158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38158" cy="23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19207754" w14:textId="77777777" w:rsidR="00E50A6C" w:rsidRDefault="00E50A6C" w:rsidP="00E50A6C">
      <w:pPr>
        <w:pStyle w:val="af"/>
      </w:pPr>
    </w:p>
    <w:p w14:paraId="0B6B13FA" w14:textId="77777777" w:rsidR="000A58AA" w:rsidRDefault="000A58AA" w:rsidP="00E50A6C">
      <w:pPr>
        <w:pStyle w:val="af"/>
      </w:pPr>
      <w:r w:rsidRPr="000A58AA">
        <w:rPr>
          <w:noProof/>
        </w:rPr>
        <w:drawing>
          <wp:inline distT="0" distB="0" distL="0" distR="0" wp14:anchorId="01D45EBB" wp14:editId="4E50B433">
            <wp:extent cx="6041263" cy="1239036"/>
            <wp:effectExtent l="0" t="0" r="0" b="0"/>
            <wp:docPr id="2138965024" name="Рисунок 2138965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079557" cy="124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EE619" w14:textId="53D5418B" w:rsidR="000A58AA" w:rsidRDefault="000A58AA" w:rsidP="00E50A6C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31</w:t>
        </w:r>
      </w:fldSimple>
      <w:r>
        <w:t>. Редактирование цели сканирования</w:t>
      </w:r>
    </w:p>
    <w:p w14:paraId="1B0979ED" w14:textId="6DF5BCEC" w:rsidR="00C91874" w:rsidRDefault="00C91874" w:rsidP="00C91874">
      <w:pPr>
        <w:pStyle w:val="32"/>
      </w:pPr>
      <w:bookmarkStart w:id="17" w:name="_Toc173156780"/>
      <w:r>
        <w:t xml:space="preserve">Перечисление и </w:t>
      </w:r>
      <w:proofErr w:type="spellStart"/>
      <w:r>
        <w:t>брутфорс</w:t>
      </w:r>
      <w:bookmarkEnd w:id="17"/>
      <w:proofErr w:type="spellEnd"/>
    </w:p>
    <w:p w14:paraId="075D8F91" w14:textId="54C6376C" w:rsidR="00C91874" w:rsidRDefault="006506D3" w:rsidP="00C91874">
      <w:pPr>
        <w:pStyle w:val="a4"/>
      </w:pPr>
      <w:r>
        <w:t>Тактика использования</w:t>
      </w:r>
      <w:r w:rsidR="00C91874">
        <w:t xml:space="preserve"> перечислений и </w:t>
      </w:r>
      <w:proofErr w:type="spellStart"/>
      <w:r w:rsidR="00C91874">
        <w:t>брутфорса</w:t>
      </w:r>
      <w:proofErr w:type="spellEnd"/>
      <w:r w:rsidR="00C91874">
        <w:t xml:space="preserve"> </w:t>
      </w:r>
      <w:r>
        <w:t>применяется</w:t>
      </w:r>
      <w:r w:rsidR="00C91874">
        <w:t xml:space="preserve"> для поиска пользователей и подбора паролей к их учетным записям. В Системе доступны три </w:t>
      </w:r>
      <w:r>
        <w:t>техники для проведения тестирования</w:t>
      </w:r>
      <w:r w:rsidR="00C91874">
        <w:t>:</w:t>
      </w:r>
    </w:p>
    <w:p w14:paraId="2E8FACBE" w14:textId="3E1BDB23" w:rsidR="00C91874" w:rsidRDefault="00C91874" w:rsidP="000937E8">
      <w:pPr>
        <w:pStyle w:val="11"/>
      </w:pPr>
      <w:r>
        <w:t>Перечисление имен пользователей в онлайн режиме,</w:t>
      </w:r>
    </w:p>
    <w:p w14:paraId="578BD733" w14:textId="320D4356" w:rsidR="00C91874" w:rsidRDefault="00C91874" w:rsidP="000937E8">
      <w:pPr>
        <w:pStyle w:val="11"/>
      </w:pPr>
      <w:proofErr w:type="spellStart"/>
      <w:r>
        <w:t>Брутфорс</w:t>
      </w:r>
      <w:proofErr w:type="spellEnd"/>
      <w:r>
        <w:t xml:space="preserve"> паролей в онлайн режиме,</w:t>
      </w:r>
    </w:p>
    <w:p w14:paraId="142601D0" w14:textId="74C0E113" w:rsidR="00C91874" w:rsidRDefault="00C91874" w:rsidP="000937E8">
      <w:pPr>
        <w:pStyle w:val="11"/>
      </w:pPr>
      <w:proofErr w:type="spellStart"/>
      <w:r>
        <w:t>Брутфорс</w:t>
      </w:r>
      <w:proofErr w:type="spellEnd"/>
      <w:r>
        <w:t xml:space="preserve"> </w:t>
      </w:r>
      <w:proofErr w:type="spellStart"/>
      <w:r>
        <w:t>хешей</w:t>
      </w:r>
      <w:proofErr w:type="spellEnd"/>
      <w:r>
        <w:t xml:space="preserve"> в офлайн режиме.</w:t>
      </w:r>
    </w:p>
    <w:p w14:paraId="35834B15" w14:textId="0D8E93E8" w:rsidR="00C91874" w:rsidRDefault="006506D3" w:rsidP="00C91874">
      <w:pPr>
        <w:pStyle w:val="a4"/>
      </w:pPr>
      <w:r>
        <w:t xml:space="preserve">Нажмите на область с перечислением способов </w:t>
      </w:r>
      <w:proofErr w:type="spellStart"/>
      <w:r>
        <w:t>брутфорса</w:t>
      </w:r>
      <w:proofErr w:type="spellEnd"/>
      <w:r>
        <w:t xml:space="preserve"> для просмотра настроек по умолчанию, выбора и настройки режимов проведения атак.</w:t>
      </w:r>
    </w:p>
    <w:p w14:paraId="31CCDC36" w14:textId="77777777" w:rsidR="00E50A6C" w:rsidRDefault="00E50A6C" w:rsidP="00E50A6C">
      <w:pPr>
        <w:pStyle w:val="af"/>
      </w:pPr>
    </w:p>
    <w:p w14:paraId="5469FEB1" w14:textId="77777777" w:rsidR="006506D3" w:rsidRDefault="006506D3" w:rsidP="00E50A6C">
      <w:pPr>
        <w:pStyle w:val="af"/>
      </w:pPr>
      <w:r w:rsidRPr="006506D3">
        <w:rPr>
          <w:noProof/>
        </w:rPr>
        <w:drawing>
          <wp:inline distT="0" distB="0" distL="0" distR="0" wp14:anchorId="654F0EE5" wp14:editId="3CC2C723">
            <wp:extent cx="5514569" cy="1183430"/>
            <wp:effectExtent l="0" t="0" r="0" b="0"/>
            <wp:docPr id="2138965031" name="Рисунок 2138965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587134" cy="1199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581A3" w14:textId="1C2C795F" w:rsidR="00C91874" w:rsidRDefault="006506D3" w:rsidP="00E50A6C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32</w:t>
        </w:r>
      </w:fldSimple>
      <w:r>
        <w:t xml:space="preserve">. Допустимые техники перечисления и </w:t>
      </w:r>
      <w:proofErr w:type="spellStart"/>
      <w:r>
        <w:t>брутфорса</w:t>
      </w:r>
      <w:proofErr w:type="spellEnd"/>
    </w:p>
    <w:p w14:paraId="08B325A3" w14:textId="5BB7887A" w:rsidR="00C91874" w:rsidRDefault="00C91874" w:rsidP="00E50A6C">
      <w:pPr>
        <w:pStyle w:val="af"/>
      </w:pPr>
    </w:p>
    <w:p w14:paraId="3DB107A5" w14:textId="77777777" w:rsidR="006506D3" w:rsidRDefault="006506D3" w:rsidP="00E50A6C">
      <w:pPr>
        <w:pStyle w:val="af"/>
      </w:pPr>
      <w:r w:rsidRPr="006506D3">
        <w:rPr>
          <w:noProof/>
        </w:rPr>
        <w:lastRenderedPageBreak/>
        <w:drawing>
          <wp:inline distT="0" distB="0" distL="0" distR="0" wp14:anchorId="38C63D0B" wp14:editId="2301E98D">
            <wp:extent cx="4936668" cy="2435681"/>
            <wp:effectExtent l="0" t="0" r="0" b="3175"/>
            <wp:docPr id="2138965030" name="Рисунок 2138965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979630" cy="245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B8BE0" w14:textId="28D9E535" w:rsidR="00C91874" w:rsidRDefault="006506D3" w:rsidP="00E50A6C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33</w:t>
        </w:r>
      </w:fldSimple>
      <w:r>
        <w:t>. Настройки по умолчанию</w:t>
      </w:r>
    </w:p>
    <w:p w14:paraId="06040220" w14:textId="07889CEA" w:rsidR="00C91874" w:rsidRDefault="00C91874" w:rsidP="00C91874">
      <w:pPr>
        <w:pStyle w:val="a4"/>
      </w:pPr>
      <w:r>
        <w:t xml:space="preserve">С помощью </w:t>
      </w:r>
      <w:proofErr w:type="spellStart"/>
      <w:r>
        <w:t>чекбоксов</w:t>
      </w:r>
      <w:proofErr w:type="spellEnd"/>
      <w:r>
        <w:t xml:space="preserve">, расположенных справа, включите или выключите необходимые способы выполнения </w:t>
      </w:r>
      <w:proofErr w:type="spellStart"/>
      <w:r>
        <w:t>брутфорса</w:t>
      </w:r>
      <w:proofErr w:type="spellEnd"/>
      <w:r>
        <w:t>.</w:t>
      </w:r>
    </w:p>
    <w:p w14:paraId="1EF87E7F" w14:textId="77777777" w:rsidR="00E50A6C" w:rsidRDefault="00E50A6C" w:rsidP="00E50A6C">
      <w:pPr>
        <w:pStyle w:val="af"/>
      </w:pPr>
    </w:p>
    <w:p w14:paraId="3C11081C" w14:textId="77777777" w:rsidR="006506D3" w:rsidRDefault="006506D3" w:rsidP="00E50A6C">
      <w:pPr>
        <w:pStyle w:val="af"/>
      </w:pPr>
      <w:r w:rsidRPr="006506D3">
        <w:rPr>
          <w:noProof/>
        </w:rPr>
        <w:drawing>
          <wp:inline distT="0" distB="0" distL="0" distR="0" wp14:anchorId="5D8BB1D7" wp14:editId="4C9BC7AE">
            <wp:extent cx="5009820" cy="2450664"/>
            <wp:effectExtent l="0" t="0" r="635" b="6985"/>
            <wp:docPr id="2138965028" name="Рисунок 2138965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64024" cy="247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C7547" w14:textId="33DBE7FF" w:rsidR="006506D3" w:rsidRDefault="006506D3" w:rsidP="00E50A6C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34</w:t>
        </w:r>
      </w:fldSimple>
      <w:r>
        <w:t>. Выбор техник</w:t>
      </w:r>
    </w:p>
    <w:p w14:paraId="0EE7A746" w14:textId="3E199E89" w:rsidR="006506D3" w:rsidRDefault="00C91874" w:rsidP="00C91874">
      <w:pPr>
        <w:pStyle w:val="a4"/>
      </w:pPr>
      <w:r>
        <w:t xml:space="preserve">Для изменения настроек по умолчанию нажмите на название </w:t>
      </w:r>
      <w:r w:rsidR="006506D3">
        <w:t>техники</w:t>
      </w:r>
      <w:r>
        <w:t xml:space="preserve"> и в открывшемся модальном окне укажите необходимые параметры.</w:t>
      </w:r>
    </w:p>
    <w:p w14:paraId="6D663B76" w14:textId="10A45343" w:rsidR="00C91874" w:rsidRDefault="00C91874" w:rsidP="00C91874">
      <w:pPr>
        <w:pStyle w:val="a4"/>
      </w:pPr>
      <w:r>
        <w:t xml:space="preserve">Для выхода из настройки </w:t>
      </w:r>
      <w:r w:rsidR="006506D3">
        <w:t>техники</w:t>
      </w:r>
      <w:r>
        <w:t xml:space="preserve"> достаточно закрыть модальное окно – выбранные параметры будут автоматически сохранены и отображены в конфигурации.</w:t>
      </w:r>
    </w:p>
    <w:p w14:paraId="7F8CD7BD" w14:textId="5EEEEDFD" w:rsidR="00C91874" w:rsidRDefault="00C91874" w:rsidP="00C91874">
      <w:pPr>
        <w:pStyle w:val="41"/>
      </w:pPr>
      <w:r>
        <w:t>Настройка подбора имен пользователей в онлайн режиме</w:t>
      </w:r>
    </w:p>
    <w:p w14:paraId="1680851C" w14:textId="151E2E88" w:rsidR="00C91874" w:rsidRDefault="00C91874" w:rsidP="00C91874">
      <w:pPr>
        <w:pStyle w:val="a4"/>
      </w:pPr>
      <w:r>
        <w:t xml:space="preserve">Данный способ </w:t>
      </w:r>
      <w:r w:rsidR="006506D3">
        <w:t>имитации</w:t>
      </w:r>
      <w:r>
        <w:t xml:space="preserve"> атаки позволяет настроить:</w:t>
      </w:r>
    </w:p>
    <w:p w14:paraId="5BCE11CA" w14:textId="74C220C8" w:rsidR="00C91874" w:rsidRPr="00C91874" w:rsidRDefault="00C91874" w:rsidP="000937E8">
      <w:pPr>
        <w:pStyle w:val="11"/>
      </w:pPr>
      <w:r w:rsidRPr="006506D3">
        <w:lastRenderedPageBreak/>
        <w:t>Используемые протоколы аутентификации</w:t>
      </w:r>
      <w:r>
        <w:t xml:space="preserve"> – для выбора доступны протоколы </w:t>
      </w:r>
      <w:r>
        <w:rPr>
          <w:lang w:val="en-US"/>
        </w:rPr>
        <w:t>LDAP</w:t>
      </w:r>
      <w:r w:rsidRPr="00C91874">
        <w:t xml:space="preserve"> </w:t>
      </w:r>
      <w:r w:rsidR="006506D3">
        <w:t xml:space="preserve">и </w:t>
      </w:r>
      <w:r>
        <w:rPr>
          <w:lang w:val="en-US"/>
        </w:rPr>
        <w:t>Kerberos</w:t>
      </w:r>
      <w:r w:rsidR="006506D3">
        <w:t>;</w:t>
      </w:r>
    </w:p>
    <w:p w14:paraId="67B24F2A" w14:textId="6F0DB64A" w:rsidR="00C91874" w:rsidRDefault="00C91874" w:rsidP="000937E8">
      <w:pPr>
        <w:pStyle w:val="11"/>
      </w:pPr>
      <w:r>
        <w:t xml:space="preserve">Скорость перечисления </w:t>
      </w:r>
      <w:r w:rsidR="00E50A6C">
        <w:t>–</w:t>
      </w:r>
      <w:r w:rsidR="006506D3">
        <w:t xml:space="preserve"> позволяет указать желаемую скорость, с которой будет выполняться перечисление. От выбранной скорости зависит будет ли факт атаки обнаружен средствами защиты – чем больше выставленная скорость – тем меньше шансы обнаружения. Система оперирует тремя вариантами скорости перечисления</w:t>
      </w:r>
      <w:r w:rsidR="00DB32EA">
        <w:t xml:space="preserve"> </w:t>
      </w:r>
      <w:r w:rsidR="006506D3">
        <w:t>– Низкая, Средняя и Быстрая</w:t>
      </w:r>
      <w:r>
        <w:t>.</w:t>
      </w:r>
    </w:p>
    <w:p w14:paraId="7C17262C" w14:textId="77777777" w:rsidR="00E50A6C" w:rsidRDefault="00E50A6C" w:rsidP="00E50A6C">
      <w:pPr>
        <w:pStyle w:val="af"/>
      </w:pPr>
    </w:p>
    <w:p w14:paraId="49483AA1" w14:textId="77777777" w:rsidR="00DB32EA" w:rsidRDefault="00C91874" w:rsidP="00E50A6C">
      <w:pPr>
        <w:pStyle w:val="af"/>
      </w:pPr>
      <w:r>
        <w:rPr>
          <w:noProof/>
        </w:rPr>
        <w:drawing>
          <wp:inline distT="0" distB="0" distL="0" distR="0" wp14:anchorId="3AE12939" wp14:editId="089905B3">
            <wp:extent cx="5037793" cy="1330495"/>
            <wp:effectExtent l="0" t="0" r="0" b="317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85" cy="1350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01E51" w14:textId="6138CFBF" w:rsidR="00C91874" w:rsidRDefault="00DB32EA" w:rsidP="00E50A6C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35</w:t>
        </w:r>
      </w:fldSimple>
      <w:r>
        <w:t xml:space="preserve">. Настройка перечисления и </w:t>
      </w:r>
      <w:proofErr w:type="spellStart"/>
      <w:r>
        <w:t>брутфорса</w:t>
      </w:r>
      <w:proofErr w:type="spellEnd"/>
    </w:p>
    <w:p w14:paraId="4A70B4DC" w14:textId="219C441E" w:rsidR="00C91874" w:rsidRDefault="00C91874" w:rsidP="00C91874">
      <w:pPr>
        <w:pStyle w:val="41"/>
      </w:pPr>
      <w:r>
        <w:t>Настройка подбора пароля в онлайн режиме</w:t>
      </w:r>
    </w:p>
    <w:p w14:paraId="02EDEB53" w14:textId="4941283D" w:rsidR="00DB32EA" w:rsidRPr="00DB32EA" w:rsidRDefault="00DB32EA" w:rsidP="00DB32EA">
      <w:pPr>
        <w:pStyle w:val="a4"/>
      </w:pPr>
      <w:r>
        <w:t>При подборе пароля онлайн для настройки доступны:</w:t>
      </w:r>
    </w:p>
    <w:p w14:paraId="3547AB68" w14:textId="122BDA5D" w:rsidR="00C91874" w:rsidRDefault="00DB32EA" w:rsidP="000937E8">
      <w:pPr>
        <w:pStyle w:val="11"/>
      </w:pPr>
      <w:r>
        <w:rPr>
          <w:lang w:val="en-US"/>
        </w:rPr>
        <w:t>Tool</w:t>
      </w:r>
      <w:r w:rsidRPr="00DB32EA">
        <w:t xml:space="preserve"> </w:t>
      </w:r>
      <w:r>
        <w:rPr>
          <w:lang w:val="en-US"/>
        </w:rPr>
        <w:t>chain</w:t>
      </w:r>
      <w:r w:rsidR="00C91874">
        <w:t xml:space="preserve"> – </w:t>
      </w:r>
      <w:r>
        <w:t>используемые протоколы, доступны на выбор</w:t>
      </w:r>
      <w:r w:rsidR="00C91874">
        <w:t xml:space="preserve"> LDAP </w:t>
      </w:r>
      <w:r>
        <w:t xml:space="preserve">или </w:t>
      </w:r>
      <w:proofErr w:type="spellStart"/>
      <w:r w:rsidR="00C91874">
        <w:t>Kerberos</w:t>
      </w:r>
      <w:proofErr w:type="spellEnd"/>
      <w:r>
        <w:t>;</w:t>
      </w:r>
    </w:p>
    <w:p w14:paraId="0DC382CA" w14:textId="33A1758E" w:rsidR="00C91874" w:rsidRDefault="00C91874" w:rsidP="000937E8">
      <w:pPr>
        <w:pStyle w:val="11"/>
      </w:pPr>
      <w:r>
        <w:t xml:space="preserve">Метод </w:t>
      </w:r>
      <w:proofErr w:type="spellStart"/>
      <w:r>
        <w:t>брутфорса</w:t>
      </w:r>
      <w:proofErr w:type="spellEnd"/>
      <w:r>
        <w:t xml:space="preserve"> – </w:t>
      </w:r>
      <w:r w:rsidR="00DB32EA">
        <w:t xml:space="preserve">предпочтительный способ выполнения атаки - </w:t>
      </w:r>
      <w:proofErr w:type="spellStart"/>
      <w:r w:rsidRPr="00C91874">
        <w:t>spray</w:t>
      </w:r>
      <w:proofErr w:type="spellEnd"/>
      <w:r>
        <w:t xml:space="preserve"> (распыление) или</w:t>
      </w:r>
      <w:r w:rsidRPr="00C91874">
        <w:t xml:space="preserve"> </w:t>
      </w:r>
      <w:proofErr w:type="spellStart"/>
      <w:r w:rsidRPr="00C91874">
        <w:t>bru</w:t>
      </w:r>
      <w:r w:rsidR="00DB32EA">
        <w:rPr>
          <w:lang w:val="en-US"/>
        </w:rPr>
        <w:t>te</w:t>
      </w:r>
      <w:proofErr w:type="spellEnd"/>
      <w:r>
        <w:t xml:space="preserve"> (полный перебор)</w:t>
      </w:r>
      <w:r w:rsidR="00DB32EA">
        <w:t>;</w:t>
      </w:r>
    </w:p>
    <w:p w14:paraId="2787B153" w14:textId="000E9061" w:rsidR="00C91874" w:rsidRDefault="00DB32EA" w:rsidP="000937E8">
      <w:pPr>
        <w:pStyle w:val="11"/>
      </w:pPr>
      <w:proofErr w:type="spellStart"/>
      <w:r>
        <w:rPr>
          <w:lang w:val="en-US"/>
        </w:rPr>
        <w:t>Bruteforce</w:t>
      </w:r>
      <w:proofErr w:type="spellEnd"/>
      <w:r w:rsidRPr="00DB32EA">
        <w:t xml:space="preserve"> </w:t>
      </w:r>
      <w:proofErr w:type="spellStart"/>
      <w:r w:rsidRPr="000937E8">
        <w:t>passwords</w:t>
      </w:r>
      <w:proofErr w:type="spellEnd"/>
      <w:r w:rsidRPr="00DB32EA">
        <w:t xml:space="preserve"> / </w:t>
      </w:r>
      <w:r>
        <w:rPr>
          <w:lang w:val="en-US"/>
        </w:rPr>
        <w:t>hour</w:t>
      </w:r>
      <w:r w:rsidR="00C91874">
        <w:t xml:space="preserve"> </w:t>
      </w:r>
      <w:r w:rsidRPr="00DB32EA">
        <w:t xml:space="preserve">– </w:t>
      </w:r>
      <w:r>
        <w:t>допустимое количество попыток подбора в час, значение данного параметра необходимо выставлять на основе парольной политик</w:t>
      </w:r>
      <w:r w:rsidR="000B0026">
        <w:t>и</w:t>
      </w:r>
      <w:r>
        <w:t>, где должно быть определено допустимое количество попыток ввода пароля, которое не приводит к блокировке учетной записи</w:t>
      </w:r>
      <w:r w:rsidR="00C91874">
        <w:t>.</w:t>
      </w:r>
    </w:p>
    <w:p w14:paraId="49C5793B" w14:textId="77777777" w:rsidR="000B0026" w:rsidRDefault="000B0026" w:rsidP="000B0026">
      <w:pPr>
        <w:pStyle w:val="af"/>
      </w:pPr>
    </w:p>
    <w:p w14:paraId="5CAA856C" w14:textId="77777777" w:rsidR="00DB32EA" w:rsidRDefault="00C91874" w:rsidP="000B0026">
      <w:pPr>
        <w:pStyle w:val="af"/>
      </w:pPr>
      <w:r>
        <w:rPr>
          <w:noProof/>
        </w:rPr>
        <w:drawing>
          <wp:inline distT="0" distB="0" distL="0" distR="0" wp14:anchorId="50BDE50D" wp14:editId="4540AADB">
            <wp:extent cx="4765037" cy="1567023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7541" cy="159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0457F" w14:textId="6737FE5D" w:rsidR="00C91874" w:rsidRDefault="00DB32EA" w:rsidP="000B0026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36</w:t>
        </w:r>
      </w:fldSimple>
      <w:r>
        <w:t>. Настройка подбора пароля в онлайн-режиме</w:t>
      </w:r>
    </w:p>
    <w:p w14:paraId="79299AB9" w14:textId="3571C4D0" w:rsidR="00C91874" w:rsidRDefault="00C91874" w:rsidP="00C91874">
      <w:pPr>
        <w:pStyle w:val="41"/>
      </w:pPr>
      <w:r>
        <w:lastRenderedPageBreak/>
        <w:t xml:space="preserve">Настройка </w:t>
      </w:r>
      <w:r w:rsidR="00DB32EA">
        <w:t xml:space="preserve">подбора </w:t>
      </w:r>
      <w:proofErr w:type="spellStart"/>
      <w:r>
        <w:t>хешей</w:t>
      </w:r>
      <w:proofErr w:type="spellEnd"/>
    </w:p>
    <w:p w14:paraId="1E60B336" w14:textId="285CAFA7" w:rsidR="00C91874" w:rsidRDefault="00DB32EA" w:rsidP="00DB32EA">
      <w:pPr>
        <w:pStyle w:val="a4"/>
      </w:pPr>
      <w:r>
        <w:t xml:space="preserve">Данная техника позволяет получить учетные данные пользователей на основе имеющихся </w:t>
      </w:r>
      <w:proofErr w:type="spellStart"/>
      <w:r>
        <w:t>хешей</w:t>
      </w:r>
      <w:proofErr w:type="spellEnd"/>
      <w:r>
        <w:t xml:space="preserve">. </w:t>
      </w:r>
      <w:r w:rsidR="00C91874">
        <w:t xml:space="preserve">Для настройки </w:t>
      </w:r>
      <w:r>
        <w:t>техники</w:t>
      </w:r>
      <w:r w:rsidR="00C91874">
        <w:t xml:space="preserve"> выберите виды </w:t>
      </w:r>
      <w:proofErr w:type="spellStart"/>
      <w:r w:rsidR="00C91874">
        <w:t>хешей</w:t>
      </w:r>
      <w:proofErr w:type="spellEnd"/>
      <w:r w:rsidR="00C91874">
        <w:t>, которые будут использованы</w:t>
      </w:r>
      <w:r w:rsidR="000B0026">
        <w:t>,</w:t>
      </w:r>
      <w:r w:rsidR="00C91874">
        <w:t xml:space="preserve"> и укажите необходимость автозапус</w:t>
      </w:r>
      <w:r>
        <w:t>ка</w:t>
      </w:r>
      <w:r w:rsidR="00C91874">
        <w:t>.</w:t>
      </w:r>
    </w:p>
    <w:p w14:paraId="1B4E5D44" w14:textId="77777777" w:rsidR="000B0026" w:rsidRPr="00C91874" w:rsidRDefault="000B0026" w:rsidP="000B0026">
      <w:pPr>
        <w:pStyle w:val="af"/>
      </w:pPr>
    </w:p>
    <w:p w14:paraId="6D821A75" w14:textId="77777777" w:rsidR="00DB32EA" w:rsidRDefault="00C91874" w:rsidP="000B0026">
      <w:pPr>
        <w:pStyle w:val="af"/>
      </w:pPr>
      <w:r>
        <w:rPr>
          <w:noProof/>
        </w:rPr>
        <w:drawing>
          <wp:inline distT="0" distB="0" distL="0" distR="0" wp14:anchorId="0521EAAA" wp14:editId="6CB05DC3">
            <wp:extent cx="4817663" cy="1769581"/>
            <wp:effectExtent l="0" t="0" r="2540" b="254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303" cy="1802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2A099" w14:textId="451F7CD3" w:rsidR="00C91874" w:rsidRDefault="00DB32EA" w:rsidP="000B0026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37</w:t>
        </w:r>
      </w:fldSimple>
      <w:r>
        <w:t xml:space="preserve">. Настройка подбора </w:t>
      </w:r>
      <w:proofErr w:type="spellStart"/>
      <w:r>
        <w:t>хешей</w:t>
      </w:r>
      <w:proofErr w:type="spellEnd"/>
    </w:p>
    <w:p w14:paraId="2CDD44D7" w14:textId="0628B658" w:rsidR="00C91874" w:rsidRDefault="00C91874" w:rsidP="00C91874">
      <w:pPr>
        <w:pStyle w:val="41"/>
      </w:pPr>
      <w:r>
        <w:t>Настройка масок</w:t>
      </w:r>
      <w:r w:rsidR="00DB32EA">
        <w:t>,</w:t>
      </w:r>
      <w:r>
        <w:t xml:space="preserve"> списк</w:t>
      </w:r>
      <w:r w:rsidR="00DB32EA">
        <w:t>ов</w:t>
      </w:r>
      <w:r>
        <w:t xml:space="preserve"> паролей</w:t>
      </w:r>
      <w:r w:rsidR="00DB32EA">
        <w:t xml:space="preserve"> и аккаунтов</w:t>
      </w:r>
    </w:p>
    <w:p w14:paraId="1316D46A" w14:textId="06CB6B1E" w:rsidR="00C91874" w:rsidRDefault="00C91874" w:rsidP="00C91874">
      <w:pPr>
        <w:pStyle w:val="a4"/>
      </w:pPr>
      <w:r>
        <w:t xml:space="preserve">Для проведения атак перечислением или </w:t>
      </w:r>
      <w:proofErr w:type="spellStart"/>
      <w:r>
        <w:t>брутфорсом</w:t>
      </w:r>
      <w:proofErr w:type="spellEnd"/>
      <w:r>
        <w:t xml:space="preserve"> </w:t>
      </w:r>
      <w:r w:rsidR="00DB32EA">
        <w:t>Система позволяет</w:t>
      </w:r>
      <w:r>
        <w:t xml:space="preserve"> указать маски, на основе которых будет производиться поиск имен пользователей, а также возможных паролей.</w:t>
      </w:r>
    </w:p>
    <w:p w14:paraId="44D92262" w14:textId="77777777" w:rsidR="000B0026" w:rsidRDefault="000B0026" w:rsidP="000B0026">
      <w:pPr>
        <w:pStyle w:val="af"/>
      </w:pPr>
    </w:p>
    <w:p w14:paraId="0BBE6782" w14:textId="77777777" w:rsidR="00DB32EA" w:rsidRDefault="00C91874" w:rsidP="000B0026">
      <w:pPr>
        <w:pStyle w:val="af"/>
      </w:pPr>
      <w:r>
        <w:rPr>
          <w:noProof/>
        </w:rPr>
        <w:drawing>
          <wp:inline distT="0" distB="0" distL="0" distR="0" wp14:anchorId="7CD6454B" wp14:editId="3BD3DB18">
            <wp:extent cx="4804232" cy="1844550"/>
            <wp:effectExtent l="0" t="0" r="0" b="381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334" cy="1886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A3CF9" w14:textId="21500E28" w:rsidR="00C91874" w:rsidRDefault="00DB32EA" w:rsidP="000B0026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38</w:t>
        </w:r>
      </w:fldSimple>
      <w:r>
        <w:t>.Маски, списки паролей и аккаунты</w:t>
      </w:r>
    </w:p>
    <w:p w14:paraId="2BF7E6F1" w14:textId="35805978" w:rsidR="00C91874" w:rsidRDefault="00C91874" w:rsidP="00674A98">
      <w:pPr>
        <w:pStyle w:val="a4"/>
      </w:pPr>
      <w:r>
        <w:t xml:space="preserve">Для того чтобы задать маски перейдите к одноименному блоку настроек и нажмите </w:t>
      </w:r>
      <w:r w:rsidRPr="00C91874">
        <w:rPr>
          <w:noProof/>
        </w:rPr>
        <w:drawing>
          <wp:inline distT="0" distB="0" distL="0" distR="0" wp14:anchorId="063B0ACF" wp14:editId="221A6AF0">
            <wp:extent cx="209579" cy="257211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09579" cy="25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</w:t>
      </w:r>
    </w:p>
    <w:p w14:paraId="5DFA821A" w14:textId="5908E430" w:rsidR="00C91874" w:rsidRDefault="00C91874" w:rsidP="00C91874">
      <w:pPr>
        <w:pStyle w:val="a4"/>
      </w:pPr>
      <w:r>
        <w:t xml:space="preserve">Для указания маски вручную нажмите на «Добавить» или выберите из предложенных Системой вариантов. </w:t>
      </w:r>
      <w:r w:rsidR="00674A98">
        <w:t>В каждой части маски выберите необходимое значение из выпадающего списка.</w:t>
      </w:r>
    </w:p>
    <w:p w14:paraId="4526F66E" w14:textId="77777777" w:rsidR="000B0026" w:rsidRDefault="000B0026" w:rsidP="000B0026">
      <w:pPr>
        <w:pStyle w:val="af"/>
      </w:pPr>
    </w:p>
    <w:p w14:paraId="3934ED8B" w14:textId="77777777" w:rsidR="00674A98" w:rsidRDefault="00674A98" w:rsidP="000B0026">
      <w:pPr>
        <w:pStyle w:val="af"/>
      </w:pPr>
      <w:r w:rsidRPr="00674A98">
        <w:rPr>
          <w:noProof/>
        </w:rPr>
        <w:lastRenderedPageBreak/>
        <w:drawing>
          <wp:inline distT="0" distB="0" distL="0" distR="0" wp14:anchorId="3B7FBCE3" wp14:editId="08B33CAF">
            <wp:extent cx="2530972" cy="1545409"/>
            <wp:effectExtent l="0" t="0" r="3175" b="0"/>
            <wp:docPr id="2138965033" name="Рисунок 2138965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591121" cy="1582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60E6A" w14:textId="50850180" w:rsidR="00674A98" w:rsidRDefault="00674A98" w:rsidP="000B0026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39</w:t>
        </w:r>
      </w:fldSimple>
      <w:r>
        <w:t>. Создание маски</w:t>
      </w:r>
    </w:p>
    <w:p w14:paraId="039A7669" w14:textId="02C8B082" w:rsidR="00C91874" w:rsidRDefault="00674A98" w:rsidP="00674A98">
      <w:pPr>
        <w:pStyle w:val="a4"/>
      </w:pPr>
      <w:r>
        <w:t>При необходимо вы можете добавить части</w:t>
      </w:r>
      <w:r w:rsidR="00C91874">
        <w:t xml:space="preserve"> маски. </w:t>
      </w:r>
      <w:r>
        <w:t xml:space="preserve">Для добавления к маске еще одной части нажмите </w:t>
      </w:r>
      <w:r w:rsidRPr="00C91874">
        <w:rPr>
          <w:noProof/>
        </w:rPr>
        <w:drawing>
          <wp:inline distT="0" distB="0" distL="0" distR="0" wp14:anchorId="55E3E948" wp14:editId="237965C5">
            <wp:extent cx="142895" cy="14289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42895" cy="14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</w:t>
      </w:r>
      <w:r w:rsidR="00C91874">
        <w:t xml:space="preserve">Выберите необходимое значение из выпадающего списка. </w:t>
      </w:r>
    </w:p>
    <w:p w14:paraId="682816D5" w14:textId="77777777" w:rsidR="000B0026" w:rsidRDefault="000B0026" w:rsidP="000B0026">
      <w:pPr>
        <w:pStyle w:val="af"/>
      </w:pPr>
    </w:p>
    <w:p w14:paraId="39D31928" w14:textId="77777777" w:rsidR="00674A98" w:rsidRDefault="00674A98" w:rsidP="000B0026">
      <w:pPr>
        <w:pStyle w:val="af"/>
      </w:pPr>
      <w:r w:rsidRPr="00674A98">
        <w:rPr>
          <w:noProof/>
        </w:rPr>
        <w:drawing>
          <wp:inline distT="0" distB="0" distL="0" distR="0" wp14:anchorId="2E427DB4" wp14:editId="674984F9">
            <wp:extent cx="2631634" cy="1599503"/>
            <wp:effectExtent l="0" t="0" r="0" b="1270"/>
            <wp:docPr id="2138965034" name="Рисунок 2138965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741654" cy="1666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FEB29" w14:textId="7E5AF9B5" w:rsidR="00C91874" w:rsidRDefault="00674A98" w:rsidP="000B0026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40</w:t>
        </w:r>
      </w:fldSimple>
      <w:r>
        <w:t>. Добавление маски</w:t>
      </w:r>
    </w:p>
    <w:p w14:paraId="653100CC" w14:textId="1C8FBA26" w:rsidR="00C91874" w:rsidRDefault="00C91874" w:rsidP="00C91874">
      <w:pPr>
        <w:pStyle w:val="a4"/>
      </w:pPr>
      <w:r>
        <w:t xml:space="preserve">Для указания списка паролей, которые должны использоваться при переборе, перейдите в Список паролей и нажмите </w:t>
      </w:r>
      <w:r w:rsidRPr="00C91874">
        <w:rPr>
          <w:noProof/>
        </w:rPr>
        <w:drawing>
          <wp:inline distT="0" distB="0" distL="0" distR="0" wp14:anchorId="31CD2C7F" wp14:editId="2A132F9F">
            <wp:extent cx="161842" cy="198624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67771" cy="205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2997ABC5" w14:textId="6500DEA4" w:rsidR="00C91874" w:rsidRDefault="00C91874" w:rsidP="00C91874">
      <w:pPr>
        <w:pStyle w:val="a4"/>
      </w:pPr>
      <w:r>
        <w:t>В модальном окне введите список паролей вручную или загрузите из заранее подготовленного файла. Каждый пароль должен начинаться с новой строки.</w:t>
      </w:r>
    </w:p>
    <w:p w14:paraId="6D6A34AF" w14:textId="77777777" w:rsidR="000B0026" w:rsidRDefault="000B0026" w:rsidP="000B0026">
      <w:pPr>
        <w:pStyle w:val="af"/>
      </w:pPr>
    </w:p>
    <w:p w14:paraId="0AB1A9DE" w14:textId="77777777" w:rsidR="00674A98" w:rsidRDefault="00C91874" w:rsidP="000B0026">
      <w:pPr>
        <w:pStyle w:val="af"/>
      </w:pPr>
      <w:r>
        <w:rPr>
          <w:noProof/>
        </w:rPr>
        <w:drawing>
          <wp:inline distT="0" distB="0" distL="0" distR="0" wp14:anchorId="171B18AA" wp14:editId="2F4E86EC">
            <wp:extent cx="4298574" cy="2041097"/>
            <wp:effectExtent l="0" t="0" r="698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804" cy="2063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3F0C7" w14:textId="2F125804" w:rsidR="00C91874" w:rsidRDefault="00674A98" w:rsidP="000B0026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41</w:t>
        </w:r>
      </w:fldSimple>
      <w:r>
        <w:t>. Задание списка паролей</w:t>
      </w:r>
    </w:p>
    <w:p w14:paraId="22F811D4" w14:textId="1E740820" w:rsidR="00674A98" w:rsidRDefault="00674A98" w:rsidP="001B3A54">
      <w:pPr>
        <w:pStyle w:val="a4"/>
      </w:pPr>
      <w:r>
        <w:lastRenderedPageBreak/>
        <w:t>Также в</w:t>
      </w:r>
      <w:r w:rsidR="001B3A54">
        <w:t xml:space="preserve"> </w:t>
      </w:r>
      <w:r>
        <w:t>Системе можно настроить аккау</w:t>
      </w:r>
      <w:r w:rsidR="001B3A54">
        <w:t>н</w:t>
      </w:r>
      <w:r>
        <w:t>ты, которые будут использованы при проведении тестирования.</w:t>
      </w:r>
    </w:p>
    <w:p w14:paraId="6468727D" w14:textId="77777777" w:rsidR="000B0026" w:rsidRDefault="000B0026" w:rsidP="000B0026">
      <w:pPr>
        <w:pStyle w:val="af"/>
      </w:pPr>
    </w:p>
    <w:p w14:paraId="3FEA1714" w14:textId="77777777" w:rsidR="001B3A54" w:rsidRDefault="00674A98" w:rsidP="000B0026">
      <w:pPr>
        <w:pStyle w:val="af"/>
      </w:pPr>
      <w:r w:rsidRPr="00674A98">
        <w:rPr>
          <w:noProof/>
        </w:rPr>
        <w:drawing>
          <wp:inline distT="0" distB="0" distL="0" distR="0" wp14:anchorId="31E233A4" wp14:editId="6FB46126">
            <wp:extent cx="3732058" cy="1093470"/>
            <wp:effectExtent l="0" t="0" r="1905" b="0"/>
            <wp:docPr id="2138965035" name="Рисунок 2138965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784769" cy="1108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5DF88" w14:textId="5589D5E8" w:rsidR="00674A98" w:rsidRDefault="001B3A54" w:rsidP="000B0026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42</w:t>
        </w:r>
      </w:fldSimple>
      <w:r>
        <w:t>. Добавление аккаунта</w:t>
      </w:r>
    </w:p>
    <w:p w14:paraId="282091AC" w14:textId="77777777" w:rsidR="000B0026" w:rsidRPr="000B0026" w:rsidRDefault="000B0026" w:rsidP="000B0026">
      <w:pPr>
        <w:pStyle w:val="af"/>
      </w:pPr>
    </w:p>
    <w:p w14:paraId="45B0AB32" w14:textId="77777777" w:rsidR="001B3A54" w:rsidRDefault="00674A98" w:rsidP="000B0026">
      <w:pPr>
        <w:pStyle w:val="af"/>
      </w:pPr>
      <w:r w:rsidRPr="00674A98">
        <w:rPr>
          <w:noProof/>
        </w:rPr>
        <w:drawing>
          <wp:inline distT="0" distB="0" distL="0" distR="0" wp14:anchorId="1AED9BE0" wp14:editId="54E4882F">
            <wp:extent cx="3752467" cy="1775361"/>
            <wp:effectExtent l="0" t="0" r="635" b="0"/>
            <wp:docPr id="2138965036" name="Рисунок 2138965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836674" cy="1815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0F88B" w14:textId="7417B1AC" w:rsidR="00674A98" w:rsidRDefault="001B3A54" w:rsidP="000B0026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43</w:t>
        </w:r>
      </w:fldSimple>
      <w:r>
        <w:t>. Список аккаунтов</w:t>
      </w:r>
    </w:p>
    <w:p w14:paraId="1E1670AC" w14:textId="5D85F2F4" w:rsidR="00C91874" w:rsidRDefault="00C91874" w:rsidP="00C91874">
      <w:pPr>
        <w:pStyle w:val="32"/>
      </w:pPr>
      <w:bookmarkStart w:id="18" w:name="_Toc173156781"/>
      <w:r>
        <w:t>Сбор информации</w:t>
      </w:r>
      <w:bookmarkEnd w:id="18"/>
    </w:p>
    <w:p w14:paraId="76C659CC" w14:textId="75FFD2FB" w:rsidR="00C91874" w:rsidRDefault="001B3A54" w:rsidP="00C91874">
      <w:pPr>
        <w:pStyle w:val="a4"/>
      </w:pPr>
      <w:r>
        <w:t>Тактика</w:t>
      </w:r>
      <w:r w:rsidR="00C91874">
        <w:t xml:space="preserve"> сбор</w:t>
      </w:r>
      <w:r>
        <w:t>а</w:t>
      </w:r>
      <w:r w:rsidR="00C91874">
        <w:t xml:space="preserve"> информации о пользователях основан</w:t>
      </w:r>
      <w:r w:rsidR="00030544">
        <w:t>а</w:t>
      </w:r>
      <w:r w:rsidR="00C91874">
        <w:t xml:space="preserve"> на использовании протокола </w:t>
      </w:r>
      <w:r w:rsidR="00C91874">
        <w:rPr>
          <w:lang w:val="en-US"/>
        </w:rPr>
        <w:t>LDAP</w:t>
      </w:r>
      <w:r w:rsidR="00C91874">
        <w:t>. Нажмите на область с перечислением способов сбора информации для просмотра настроек по умолчанию и настройки.</w:t>
      </w:r>
    </w:p>
    <w:p w14:paraId="724DE1D7" w14:textId="77777777" w:rsidR="000B0026" w:rsidRPr="00C91874" w:rsidRDefault="000B0026" w:rsidP="000B0026">
      <w:pPr>
        <w:pStyle w:val="af"/>
      </w:pPr>
    </w:p>
    <w:p w14:paraId="3E260691" w14:textId="77777777" w:rsidR="00030544" w:rsidRDefault="00030544" w:rsidP="000B0026">
      <w:pPr>
        <w:pStyle w:val="af"/>
      </w:pPr>
      <w:r w:rsidRPr="00030544">
        <w:rPr>
          <w:noProof/>
        </w:rPr>
        <w:drawing>
          <wp:inline distT="0" distB="0" distL="0" distR="0" wp14:anchorId="5EA360B1" wp14:editId="33DFBAD2">
            <wp:extent cx="4578223" cy="937627"/>
            <wp:effectExtent l="0" t="0" r="0" b="0"/>
            <wp:docPr id="2138965037" name="Рисунок 2138965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726034" cy="967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52C0E" w14:textId="3839EAC5" w:rsidR="00C91874" w:rsidRDefault="00030544" w:rsidP="000B0026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44</w:t>
        </w:r>
      </w:fldSimple>
      <w:r>
        <w:t>. Доступные техники</w:t>
      </w:r>
    </w:p>
    <w:p w14:paraId="4A5894A4" w14:textId="77777777" w:rsidR="000B0026" w:rsidRPr="000B0026" w:rsidRDefault="000B0026" w:rsidP="000B0026">
      <w:pPr>
        <w:pStyle w:val="af"/>
      </w:pPr>
    </w:p>
    <w:p w14:paraId="59FF6FA8" w14:textId="77777777" w:rsidR="00030544" w:rsidRDefault="00030544" w:rsidP="000B0026">
      <w:pPr>
        <w:pStyle w:val="af"/>
      </w:pPr>
      <w:r w:rsidRPr="00030544">
        <w:rPr>
          <w:noProof/>
        </w:rPr>
        <w:drawing>
          <wp:inline distT="0" distB="0" distL="0" distR="0" wp14:anchorId="714DA84C" wp14:editId="551E0F1D">
            <wp:extent cx="4073475" cy="910095"/>
            <wp:effectExtent l="0" t="0" r="3810" b="4445"/>
            <wp:docPr id="2138965038" name="Рисунок 2138965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166100" cy="930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A9FF0" w14:textId="329D4FEC" w:rsidR="00030544" w:rsidRDefault="00030544" w:rsidP="000B0026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45</w:t>
        </w:r>
      </w:fldSimple>
      <w:r>
        <w:t>. Настройки по умолчанию</w:t>
      </w:r>
    </w:p>
    <w:p w14:paraId="1062CC0E" w14:textId="36FB8450" w:rsidR="00C91874" w:rsidRDefault="00C91874" w:rsidP="00C91874">
      <w:pPr>
        <w:pStyle w:val="a4"/>
      </w:pPr>
      <w:r>
        <w:t xml:space="preserve">С помощью </w:t>
      </w:r>
      <w:proofErr w:type="spellStart"/>
      <w:r>
        <w:t>чекбокса</w:t>
      </w:r>
      <w:proofErr w:type="spellEnd"/>
      <w:r>
        <w:t xml:space="preserve"> справа включите или выключите способ сбора информации.</w:t>
      </w:r>
    </w:p>
    <w:p w14:paraId="6A0FB026" w14:textId="77777777" w:rsidR="000B0026" w:rsidRDefault="000B0026" w:rsidP="000B0026">
      <w:pPr>
        <w:pStyle w:val="af"/>
      </w:pPr>
    </w:p>
    <w:p w14:paraId="482334C1" w14:textId="77777777" w:rsidR="0003230F" w:rsidRDefault="0003230F" w:rsidP="000B0026">
      <w:pPr>
        <w:pStyle w:val="af"/>
      </w:pPr>
      <w:r w:rsidRPr="0003230F">
        <w:rPr>
          <w:noProof/>
        </w:rPr>
        <w:lastRenderedPageBreak/>
        <w:drawing>
          <wp:inline distT="0" distB="0" distL="0" distR="0" wp14:anchorId="61F9D904" wp14:editId="2434A3F4">
            <wp:extent cx="4117366" cy="921919"/>
            <wp:effectExtent l="0" t="0" r="0" b="0"/>
            <wp:docPr id="2138965039" name="Рисунок 2138965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291470" cy="960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69E08" w14:textId="2092073D" w:rsidR="00C91874" w:rsidRDefault="0003230F" w:rsidP="000B0026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46</w:t>
        </w:r>
      </w:fldSimple>
      <w:r>
        <w:t>. Включение / выключение техники</w:t>
      </w:r>
    </w:p>
    <w:p w14:paraId="4C948979" w14:textId="7E1D8806" w:rsidR="00C91874" w:rsidRDefault="00C91874" w:rsidP="00C91874">
      <w:pPr>
        <w:pStyle w:val="a4"/>
      </w:pPr>
      <w:r>
        <w:t>Для настройки доступны следующие параметры:</w:t>
      </w:r>
    </w:p>
    <w:p w14:paraId="69C87DF0" w14:textId="41C8D949" w:rsidR="00C91874" w:rsidRDefault="00C91874" w:rsidP="000937E8">
      <w:pPr>
        <w:pStyle w:val="11"/>
      </w:pPr>
      <w:r>
        <w:rPr>
          <w:lang w:val="en-US"/>
        </w:rPr>
        <w:t>DNS</w:t>
      </w:r>
      <w:r w:rsidRPr="00C91874">
        <w:t xml:space="preserve"> </w:t>
      </w:r>
      <w:r>
        <w:rPr>
          <w:lang w:val="en-US"/>
        </w:rPr>
        <w:t>query</w:t>
      </w:r>
      <w:r w:rsidRPr="00C91874">
        <w:t xml:space="preserve"> </w:t>
      </w:r>
      <w:r>
        <w:rPr>
          <w:lang w:val="en-US"/>
        </w:rPr>
        <w:t>DC</w:t>
      </w:r>
      <w:r w:rsidRPr="00C91874">
        <w:t xml:space="preserve"> </w:t>
      </w:r>
      <w:r>
        <w:rPr>
          <w:lang w:val="en-US"/>
        </w:rPr>
        <w:t>filter</w:t>
      </w:r>
      <w:r w:rsidRPr="00C91874">
        <w:t xml:space="preserve"> – </w:t>
      </w:r>
      <w:r>
        <w:t>позволяет</w:t>
      </w:r>
      <w:r w:rsidRPr="00C91874">
        <w:t xml:space="preserve"> </w:t>
      </w:r>
      <w:r>
        <w:t>включить (выключить) применение фильтрации</w:t>
      </w:r>
      <w:r w:rsidRPr="00C91874">
        <w:t xml:space="preserve"> </w:t>
      </w:r>
      <w:r>
        <w:t xml:space="preserve">запросов на уровне </w:t>
      </w:r>
      <w:r>
        <w:rPr>
          <w:lang w:val="en-US"/>
        </w:rPr>
        <w:t>DNS</w:t>
      </w:r>
      <w:r>
        <w:t>;</w:t>
      </w:r>
    </w:p>
    <w:p w14:paraId="5144ABF2" w14:textId="76E59FC2" w:rsidR="00C91874" w:rsidRDefault="00C91874" w:rsidP="000937E8">
      <w:pPr>
        <w:pStyle w:val="11"/>
      </w:pPr>
      <w:r>
        <w:rPr>
          <w:lang w:val="en-US"/>
        </w:rPr>
        <w:t>DNS</w:t>
      </w:r>
      <w:r w:rsidRPr="00C91874">
        <w:t xml:space="preserve"> </w:t>
      </w:r>
      <w:r>
        <w:rPr>
          <w:lang w:val="en-US"/>
        </w:rPr>
        <w:t>query</w:t>
      </w:r>
      <w:r w:rsidRPr="00C91874">
        <w:t xml:space="preserve"> </w:t>
      </w:r>
      <w:proofErr w:type="spellStart"/>
      <w:r w:rsidRPr="000937E8">
        <w:t>kind</w:t>
      </w:r>
      <w:proofErr w:type="spellEnd"/>
      <w:r w:rsidRPr="00C91874">
        <w:t xml:space="preserve"> – </w:t>
      </w:r>
      <w:r>
        <w:t xml:space="preserve">позволяет указать типы </w:t>
      </w:r>
      <w:r>
        <w:rPr>
          <w:lang w:val="en-US"/>
        </w:rPr>
        <w:t>DNS</w:t>
      </w:r>
      <w:r>
        <w:t xml:space="preserve"> запросов, которые будут использоваться при сборе информации.</w:t>
      </w:r>
    </w:p>
    <w:p w14:paraId="622EBC47" w14:textId="77777777" w:rsidR="000B0026" w:rsidRPr="00C91874" w:rsidRDefault="000B0026" w:rsidP="000B0026">
      <w:pPr>
        <w:pStyle w:val="af"/>
      </w:pPr>
    </w:p>
    <w:p w14:paraId="2629CBA6" w14:textId="77777777" w:rsidR="0003230F" w:rsidRDefault="00C91874" w:rsidP="000B0026">
      <w:pPr>
        <w:pStyle w:val="af"/>
      </w:pPr>
      <w:r>
        <w:rPr>
          <w:noProof/>
        </w:rPr>
        <w:drawing>
          <wp:inline distT="0" distB="0" distL="0" distR="0" wp14:anchorId="2B4C4C6F" wp14:editId="728BB395">
            <wp:extent cx="5788743" cy="1351066"/>
            <wp:effectExtent l="0" t="0" r="2540" b="190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461" cy="1373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169A2" w14:textId="6839AE34" w:rsidR="00C91874" w:rsidRDefault="0003230F" w:rsidP="000B0026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47</w:t>
        </w:r>
      </w:fldSimple>
      <w:r>
        <w:t>. Настройки сбора информации</w:t>
      </w:r>
    </w:p>
    <w:p w14:paraId="11BA3182" w14:textId="35F9D1BA" w:rsidR="0003230F" w:rsidRDefault="00C91874" w:rsidP="00C91874">
      <w:pPr>
        <w:pStyle w:val="a4"/>
      </w:pPr>
      <w:r>
        <w:t>Для изменения настроек по умолчанию нажмите на название способа и в открывшемся модальном окне укажите необходимые параметры.</w:t>
      </w:r>
    </w:p>
    <w:p w14:paraId="361BADAA" w14:textId="79D73CBB" w:rsidR="00C91874" w:rsidRDefault="00C91874" w:rsidP="00A8745C">
      <w:pPr>
        <w:pStyle w:val="a4"/>
      </w:pPr>
      <w:r>
        <w:t>Для выхода из настройки параметров способа сбора информации достаточно закрыть модальное окно – выбранные параметры будут автоматически сохранены и отображены в конфигурации.</w:t>
      </w:r>
    </w:p>
    <w:p w14:paraId="1ABDA88A" w14:textId="306AEA37" w:rsidR="00C91874" w:rsidRDefault="00C91874" w:rsidP="00C91874">
      <w:pPr>
        <w:pStyle w:val="32"/>
      </w:pPr>
      <w:bookmarkStart w:id="19" w:name="_Toc173156782"/>
      <w:r>
        <w:t>Сканирование на уязвимости</w:t>
      </w:r>
      <w:bookmarkEnd w:id="19"/>
    </w:p>
    <w:p w14:paraId="491E6472" w14:textId="09D92CB8" w:rsidR="00126036" w:rsidRDefault="00126036" w:rsidP="005B12D2">
      <w:pPr>
        <w:pStyle w:val="a4"/>
      </w:pPr>
      <w:r>
        <w:t>Данные тесты предназначены для поиска слабых мест в функционирующих на устройствах службах, а также эксплуатации некоторых из них, что позволяет проверить реализуемость получения чувствительной информации (в том числе учетных данных).</w:t>
      </w:r>
    </w:p>
    <w:p w14:paraId="10A8169A" w14:textId="067A2BD5" w:rsidR="005B12D2" w:rsidRDefault="005B12D2" w:rsidP="005B12D2">
      <w:pPr>
        <w:pStyle w:val="a4"/>
      </w:pPr>
      <w:r>
        <w:t xml:space="preserve">Система предоставляет возможность </w:t>
      </w:r>
      <w:r w:rsidR="0003230F">
        <w:t>использования следующих</w:t>
      </w:r>
      <w:r w:rsidR="00CD4B48">
        <w:t xml:space="preserve"> техник</w:t>
      </w:r>
      <w:r>
        <w:t>:</w:t>
      </w:r>
    </w:p>
    <w:p w14:paraId="61F6361E" w14:textId="344C4BA2" w:rsidR="005B12D2" w:rsidRPr="004B05D5" w:rsidRDefault="005B12D2" w:rsidP="000937E8">
      <w:pPr>
        <w:pStyle w:val="11"/>
      </w:pPr>
      <w:r>
        <w:rPr>
          <w:lang w:val="en-US"/>
        </w:rPr>
        <w:t>Delegations</w:t>
      </w:r>
      <w:r w:rsidRPr="004B05D5">
        <w:t xml:space="preserve"> </w:t>
      </w:r>
      <w:r>
        <w:rPr>
          <w:lang w:val="en-US"/>
        </w:rPr>
        <w:t>search</w:t>
      </w:r>
      <w:r w:rsidR="004B05D5" w:rsidRPr="004B05D5">
        <w:t xml:space="preserve"> – </w:t>
      </w:r>
      <w:r w:rsidR="004B05D5">
        <w:t xml:space="preserve">проверка на наличие в сети хостов с </w:t>
      </w:r>
      <w:r w:rsidR="0003230F">
        <w:t xml:space="preserve">включенным </w:t>
      </w:r>
      <w:r w:rsidR="004B05D5">
        <w:t>делегированием</w:t>
      </w:r>
      <w:r w:rsidR="0003230F">
        <w:t>;</w:t>
      </w:r>
    </w:p>
    <w:p w14:paraId="6F65F0AF" w14:textId="6DFE5D37" w:rsidR="005B12D2" w:rsidRPr="004B05D5" w:rsidRDefault="005B12D2" w:rsidP="000937E8">
      <w:pPr>
        <w:pStyle w:val="11"/>
      </w:pPr>
      <w:r>
        <w:rPr>
          <w:lang w:val="en-US"/>
        </w:rPr>
        <w:t>Null</w:t>
      </w:r>
      <w:r w:rsidRPr="004B05D5">
        <w:t xml:space="preserve"> </w:t>
      </w:r>
      <w:r>
        <w:rPr>
          <w:lang w:val="en-US"/>
        </w:rPr>
        <w:t>and</w:t>
      </w:r>
      <w:r w:rsidRPr="004B05D5">
        <w:t xml:space="preserve"> </w:t>
      </w:r>
      <w:r>
        <w:rPr>
          <w:lang w:val="en-US"/>
        </w:rPr>
        <w:t>guest</w:t>
      </w:r>
      <w:r w:rsidRPr="004B05D5">
        <w:t xml:space="preserve"> </w:t>
      </w:r>
      <w:r>
        <w:rPr>
          <w:lang w:val="en-US"/>
        </w:rPr>
        <w:t>session</w:t>
      </w:r>
      <w:r w:rsidRPr="004B05D5">
        <w:t xml:space="preserve"> – </w:t>
      </w:r>
      <w:r>
        <w:t>проверка</w:t>
      </w:r>
      <w:r w:rsidRPr="004B05D5">
        <w:t xml:space="preserve"> </w:t>
      </w:r>
      <w:r w:rsidR="004B05D5">
        <w:t>на</w:t>
      </w:r>
      <w:r w:rsidR="004B05D5" w:rsidRPr="004B05D5">
        <w:t xml:space="preserve"> </w:t>
      </w:r>
      <w:r w:rsidR="004B05D5">
        <w:t xml:space="preserve">наличие в сети </w:t>
      </w:r>
      <w:r w:rsidR="004B05D5">
        <w:rPr>
          <w:lang w:val="en-US"/>
        </w:rPr>
        <w:t>null</w:t>
      </w:r>
      <w:r w:rsidR="004B05D5">
        <w:t>-сессий (</w:t>
      </w:r>
      <w:r w:rsidR="004B05D5" w:rsidRPr="004B05D5">
        <w:t>сетев</w:t>
      </w:r>
      <w:r w:rsidR="004B05D5">
        <w:t>ых</w:t>
      </w:r>
      <w:r w:rsidR="004B05D5" w:rsidRPr="004B05D5">
        <w:t xml:space="preserve"> подключени</w:t>
      </w:r>
      <w:r w:rsidR="004B05D5">
        <w:t>й</w:t>
      </w:r>
      <w:r w:rsidR="004B05D5" w:rsidRPr="004B05D5">
        <w:t>, разрешающи</w:t>
      </w:r>
      <w:r w:rsidR="004B05D5">
        <w:t>х</w:t>
      </w:r>
      <w:r w:rsidR="004B05D5" w:rsidRPr="004B05D5">
        <w:t xml:space="preserve"> неавторизованный</w:t>
      </w:r>
      <w:r w:rsidR="004B05D5">
        <w:t xml:space="preserve"> (анонимный)</w:t>
      </w:r>
      <w:r w:rsidR="004B05D5" w:rsidRPr="004B05D5">
        <w:t xml:space="preserve"> доступ </w:t>
      </w:r>
      <w:r w:rsidR="004B05D5">
        <w:t xml:space="preserve">на чтение или запись </w:t>
      </w:r>
      <w:r w:rsidR="004B05D5" w:rsidRPr="004B05D5">
        <w:t>к определенной информации в системе</w:t>
      </w:r>
      <w:r w:rsidR="004B05D5">
        <w:t>) или гостевых доступов</w:t>
      </w:r>
      <w:r w:rsidR="0003230F">
        <w:t>;</w:t>
      </w:r>
    </w:p>
    <w:p w14:paraId="7A740C85" w14:textId="524AFF3D" w:rsidR="005B12D2" w:rsidRPr="00CD4B48" w:rsidRDefault="005B12D2" w:rsidP="000937E8">
      <w:pPr>
        <w:pStyle w:val="11"/>
      </w:pPr>
      <w:proofErr w:type="spellStart"/>
      <w:r>
        <w:rPr>
          <w:lang w:val="en-US"/>
        </w:rPr>
        <w:lastRenderedPageBreak/>
        <w:t>Krb</w:t>
      </w:r>
      <w:proofErr w:type="spellEnd"/>
      <w:r w:rsidRPr="00CD4B48">
        <w:t xml:space="preserve"> </w:t>
      </w:r>
      <w:proofErr w:type="spellStart"/>
      <w:r w:rsidRPr="000937E8">
        <w:t>Roasting</w:t>
      </w:r>
      <w:proofErr w:type="spellEnd"/>
      <w:r w:rsidR="00CD4B48">
        <w:t xml:space="preserve">, </w:t>
      </w:r>
      <w:r w:rsidRPr="00CD4B48">
        <w:rPr>
          <w:lang w:val="en-US"/>
        </w:rPr>
        <w:t>AS</w:t>
      </w:r>
      <w:r w:rsidRPr="00CD4B48">
        <w:t xml:space="preserve"> </w:t>
      </w:r>
      <w:r w:rsidRPr="00CD4B48">
        <w:rPr>
          <w:lang w:val="en-US"/>
        </w:rPr>
        <w:t>Rep</w:t>
      </w:r>
      <w:r w:rsidRPr="00CD4B48">
        <w:t xml:space="preserve"> </w:t>
      </w:r>
      <w:r w:rsidRPr="00CD4B48">
        <w:rPr>
          <w:lang w:val="en-US"/>
        </w:rPr>
        <w:t>Roasting</w:t>
      </w:r>
      <w:r w:rsidR="004B05D5" w:rsidRPr="00CD4B48">
        <w:t xml:space="preserve"> – </w:t>
      </w:r>
      <w:r w:rsidR="004B05D5">
        <w:t>проверка</w:t>
      </w:r>
      <w:r w:rsidR="004B05D5" w:rsidRPr="00CD4B48">
        <w:t xml:space="preserve"> </w:t>
      </w:r>
      <w:r w:rsidR="004B05D5">
        <w:t>на</w:t>
      </w:r>
      <w:r w:rsidR="004B05D5" w:rsidRPr="00CD4B48">
        <w:t xml:space="preserve"> </w:t>
      </w:r>
      <w:r w:rsidR="00CD4B48">
        <w:t xml:space="preserve">корректность настройки работы протокола аутентификации </w:t>
      </w:r>
      <w:r w:rsidR="00CD4B48">
        <w:rPr>
          <w:lang w:val="en-US"/>
        </w:rPr>
        <w:t>Kerberos</w:t>
      </w:r>
      <w:r w:rsidR="0003230F">
        <w:t>;</w:t>
      </w:r>
    </w:p>
    <w:p w14:paraId="01B80129" w14:textId="561155D1" w:rsidR="005B12D2" w:rsidRPr="005B12D2" w:rsidRDefault="005B12D2" w:rsidP="000937E8">
      <w:pPr>
        <w:pStyle w:val="11"/>
      </w:pPr>
      <w:r>
        <w:rPr>
          <w:lang w:val="en-US"/>
        </w:rPr>
        <w:t>SMB</w:t>
      </w:r>
      <w:r w:rsidRPr="0003230F">
        <w:t xml:space="preserve"> </w:t>
      </w:r>
      <w:r>
        <w:rPr>
          <w:lang w:val="en-US"/>
        </w:rPr>
        <w:t>signing</w:t>
      </w:r>
      <w:r w:rsidR="0003230F">
        <w:t xml:space="preserve"> – проверка на использование сигнатуры безопасности протокола </w:t>
      </w:r>
      <w:r w:rsidR="0003230F">
        <w:rPr>
          <w:lang w:val="en-US"/>
        </w:rPr>
        <w:t>SMB</w:t>
      </w:r>
      <w:r w:rsidR="0003230F">
        <w:t>, который используется для обеспечения целостности и аутентификации сообщений;</w:t>
      </w:r>
    </w:p>
    <w:p w14:paraId="5BEB4D27" w14:textId="51134A90" w:rsidR="005B12D2" w:rsidRPr="0003230F" w:rsidRDefault="005B12D2" w:rsidP="000937E8">
      <w:pPr>
        <w:pStyle w:val="11"/>
      </w:pPr>
      <w:r>
        <w:rPr>
          <w:lang w:val="en-US"/>
        </w:rPr>
        <w:t>User</w:t>
      </w:r>
      <w:r w:rsidRPr="0003230F">
        <w:t xml:space="preserve"> </w:t>
      </w:r>
      <w:proofErr w:type="spellStart"/>
      <w:r w:rsidRPr="000937E8">
        <w:t>enumeration</w:t>
      </w:r>
      <w:proofErr w:type="spellEnd"/>
      <w:r w:rsidR="0003230F" w:rsidRPr="0003230F">
        <w:t xml:space="preserve"> – </w:t>
      </w:r>
      <w:r w:rsidR="0003230F">
        <w:t>имитация</w:t>
      </w:r>
      <w:r w:rsidR="0003230F" w:rsidRPr="0003230F">
        <w:t xml:space="preserve"> </w:t>
      </w:r>
      <w:r w:rsidR="0003230F">
        <w:t>атаки</w:t>
      </w:r>
      <w:r w:rsidR="0003230F" w:rsidRPr="0003230F">
        <w:t xml:space="preserve">, </w:t>
      </w:r>
      <w:r w:rsidR="0003230F">
        <w:t>при которой вредоносный агент может получить имена действительных пользователей, используя техники угадывания или подтверждения;</w:t>
      </w:r>
    </w:p>
    <w:p w14:paraId="342A7DC7" w14:textId="345C0BD4" w:rsidR="005B12D2" w:rsidRPr="005B12D2" w:rsidRDefault="005B12D2" w:rsidP="000937E8">
      <w:pPr>
        <w:pStyle w:val="11"/>
      </w:pPr>
      <w:r>
        <w:rPr>
          <w:lang w:val="en-US"/>
        </w:rPr>
        <w:t>Pipe</w:t>
      </w:r>
      <w:r w:rsidRPr="007D408C">
        <w:t xml:space="preserve"> </w:t>
      </w:r>
      <w:r>
        <w:rPr>
          <w:lang w:val="en-US"/>
        </w:rPr>
        <w:t>auditor</w:t>
      </w:r>
      <w:r w:rsidR="0003230F">
        <w:t xml:space="preserve"> </w:t>
      </w:r>
      <w:r w:rsidR="007D408C">
        <w:t>–</w:t>
      </w:r>
      <w:r w:rsidR="0003230F">
        <w:t xml:space="preserve"> </w:t>
      </w:r>
      <w:r w:rsidR="007D408C">
        <w:t xml:space="preserve">техника проверки сети, позволяющая определить какие именованные каналы доступны через </w:t>
      </w:r>
      <w:r w:rsidR="007D408C">
        <w:rPr>
          <w:lang w:val="en-US"/>
        </w:rPr>
        <w:t>SMB</w:t>
      </w:r>
      <w:r w:rsidR="007D408C">
        <w:t>;</w:t>
      </w:r>
    </w:p>
    <w:p w14:paraId="7CA0B93E" w14:textId="56CE668F" w:rsidR="005B12D2" w:rsidRPr="005B12D2" w:rsidRDefault="005B12D2" w:rsidP="000937E8">
      <w:pPr>
        <w:pStyle w:val="11"/>
      </w:pPr>
      <w:r>
        <w:rPr>
          <w:lang w:val="en-US"/>
        </w:rPr>
        <w:t>Password</w:t>
      </w:r>
      <w:r w:rsidRPr="004B05D5">
        <w:t xml:space="preserve"> </w:t>
      </w:r>
      <w:proofErr w:type="spellStart"/>
      <w:r w:rsidRPr="000937E8">
        <w:t>policy</w:t>
      </w:r>
      <w:proofErr w:type="spellEnd"/>
      <w:r w:rsidR="004B05D5">
        <w:t xml:space="preserve"> – проверка на соблюдение парольной политики</w:t>
      </w:r>
      <w:r w:rsidR="007D408C">
        <w:t>;</w:t>
      </w:r>
    </w:p>
    <w:p w14:paraId="53D78908" w14:textId="5FBC7A1B" w:rsidR="005B12D2" w:rsidRDefault="005B12D2" w:rsidP="000937E8">
      <w:pPr>
        <w:pStyle w:val="11"/>
      </w:pPr>
      <w:r>
        <w:rPr>
          <w:lang w:val="en-US"/>
        </w:rPr>
        <w:t>Vulnerability</w:t>
      </w:r>
      <w:r w:rsidRPr="007D408C">
        <w:t xml:space="preserve"> </w:t>
      </w:r>
      <w:r>
        <w:rPr>
          <w:lang w:val="en-US"/>
        </w:rPr>
        <w:t>scanner</w:t>
      </w:r>
      <w:r w:rsidR="007D408C" w:rsidRPr="007D408C">
        <w:t xml:space="preserve"> – </w:t>
      </w:r>
      <w:r w:rsidR="007D408C">
        <w:t>общий</w:t>
      </w:r>
      <w:r w:rsidR="007D408C" w:rsidRPr="007D408C">
        <w:t xml:space="preserve"> </w:t>
      </w:r>
      <w:r w:rsidR="007D408C">
        <w:t>сканер</w:t>
      </w:r>
      <w:r w:rsidR="007D408C" w:rsidRPr="007D408C">
        <w:t xml:space="preserve"> </w:t>
      </w:r>
      <w:r w:rsidR="007D408C">
        <w:t>уязвимостей, который позволяет определить узкие места безопасности для имитации атаки.</w:t>
      </w:r>
    </w:p>
    <w:p w14:paraId="5CA544AF" w14:textId="77777777" w:rsidR="0055081A" w:rsidRPr="007D408C" w:rsidRDefault="0055081A" w:rsidP="0055081A">
      <w:pPr>
        <w:pStyle w:val="af"/>
      </w:pPr>
    </w:p>
    <w:p w14:paraId="70B61680" w14:textId="77777777" w:rsidR="007D408C" w:rsidRDefault="007D408C" w:rsidP="0055081A">
      <w:pPr>
        <w:pStyle w:val="af"/>
      </w:pPr>
      <w:r w:rsidRPr="007D408C">
        <w:rPr>
          <w:noProof/>
        </w:rPr>
        <w:drawing>
          <wp:inline distT="0" distB="0" distL="0" distR="0" wp14:anchorId="44EA5126" wp14:editId="0012B1CF">
            <wp:extent cx="4904509" cy="1525420"/>
            <wp:effectExtent l="0" t="0" r="0" b="0"/>
            <wp:docPr id="2138965040" name="Рисунок 2138965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960179" cy="154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0B174" w14:textId="0B3BE08E" w:rsidR="00C91874" w:rsidRDefault="007D408C" w:rsidP="0055081A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48</w:t>
        </w:r>
      </w:fldSimple>
      <w:r>
        <w:t>. Доступные техники</w:t>
      </w:r>
    </w:p>
    <w:p w14:paraId="24576085" w14:textId="77777777" w:rsidR="007D408C" w:rsidRDefault="007D408C" w:rsidP="007D408C">
      <w:pPr>
        <w:pStyle w:val="a4"/>
      </w:pPr>
      <w:r>
        <w:t>Нажмите на область с перечислением режимов для просмотра настроек по умолчанию, выбора необходимых атак и настройки режимов их выполнения.</w:t>
      </w:r>
    </w:p>
    <w:p w14:paraId="1FD0B25D" w14:textId="77777777" w:rsidR="007D408C" w:rsidRPr="007D408C" w:rsidRDefault="007D408C" w:rsidP="0055081A">
      <w:pPr>
        <w:pStyle w:val="af"/>
      </w:pPr>
    </w:p>
    <w:p w14:paraId="586BF7EB" w14:textId="77777777" w:rsidR="007D408C" w:rsidRDefault="007D408C" w:rsidP="0055081A">
      <w:pPr>
        <w:pStyle w:val="af"/>
      </w:pPr>
      <w:r w:rsidRPr="007D408C">
        <w:rPr>
          <w:noProof/>
        </w:rPr>
        <w:lastRenderedPageBreak/>
        <w:drawing>
          <wp:inline distT="0" distB="0" distL="0" distR="0" wp14:anchorId="51D8AB95" wp14:editId="0DDD85FF">
            <wp:extent cx="3717008" cy="3182587"/>
            <wp:effectExtent l="0" t="0" r="0" b="0"/>
            <wp:docPr id="2138965041" name="Рисунок 2138965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767274" cy="3225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A7665" w14:textId="054224FB" w:rsidR="00C91874" w:rsidRDefault="007D408C" w:rsidP="0055081A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49</w:t>
        </w:r>
      </w:fldSimple>
      <w:r>
        <w:t>. Настройки по умолчанию</w:t>
      </w:r>
    </w:p>
    <w:p w14:paraId="680AA961" w14:textId="61341536" w:rsidR="00C91874" w:rsidRDefault="00CD4B48" w:rsidP="007D408C">
      <w:pPr>
        <w:pStyle w:val="a4"/>
      </w:pPr>
      <w:r>
        <w:t xml:space="preserve">С помощью </w:t>
      </w:r>
      <w:proofErr w:type="spellStart"/>
      <w:r>
        <w:t>чекбоксов</w:t>
      </w:r>
      <w:proofErr w:type="spellEnd"/>
      <w:r>
        <w:t xml:space="preserve">, расположенных справа, включите или выключите </w:t>
      </w:r>
      <w:r w:rsidR="007D408C">
        <w:t>техники</w:t>
      </w:r>
      <w:r>
        <w:t>, которые будут использованы при проведении тестирования.</w:t>
      </w:r>
    </w:p>
    <w:p w14:paraId="261E9528" w14:textId="77777777" w:rsidR="0055081A" w:rsidRDefault="0055081A" w:rsidP="0055081A">
      <w:pPr>
        <w:pStyle w:val="af"/>
      </w:pPr>
    </w:p>
    <w:p w14:paraId="73DA8923" w14:textId="77777777" w:rsidR="007D408C" w:rsidRDefault="007D408C" w:rsidP="0055081A">
      <w:pPr>
        <w:pStyle w:val="af"/>
      </w:pPr>
      <w:r w:rsidRPr="007D408C">
        <w:rPr>
          <w:noProof/>
        </w:rPr>
        <w:drawing>
          <wp:inline distT="0" distB="0" distL="0" distR="0" wp14:anchorId="31807231" wp14:editId="0677F739">
            <wp:extent cx="3647236" cy="3158836"/>
            <wp:effectExtent l="0" t="0" r="0" b="3810"/>
            <wp:docPr id="2138965042" name="Рисунок 2138965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679362" cy="318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11CC6" w14:textId="602510CC" w:rsidR="007D408C" w:rsidRDefault="007D408C" w:rsidP="0055081A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50</w:t>
        </w:r>
      </w:fldSimple>
      <w:r>
        <w:t>. Выбор техник</w:t>
      </w:r>
    </w:p>
    <w:p w14:paraId="6743DB71" w14:textId="31466B26" w:rsidR="00C91874" w:rsidRDefault="00C91874" w:rsidP="0055081A">
      <w:pPr>
        <w:pStyle w:val="af"/>
      </w:pPr>
    </w:p>
    <w:p w14:paraId="3981FF57" w14:textId="77777777" w:rsidR="007D408C" w:rsidRDefault="007D408C" w:rsidP="0055081A">
      <w:pPr>
        <w:pStyle w:val="af"/>
      </w:pPr>
      <w:r w:rsidRPr="007D408C">
        <w:rPr>
          <w:noProof/>
        </w:rPr>
        <w:lastRenderedPageBreak/>
        <w:drawing>
          <wp:inline distT="0" distB="0" distL="0" distR="0" wp14:anchorId="55852DA0" wp14:editId="713434AE">
            <wp:extent cx="4439270" cy="1124107"/>
            <wp:effectExtent l="0" t="0" r="0" b="0"/>
            <wp:docPr id="2138965043" name="Рисунок 2138965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439270" cy="112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95643" w14:textId="4D0A89F7" w:rsidR="00C91874" w:rsidRDefault="007D408C" w:rsidP="0055081A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51</w:t>
        </w:r>
      </w:fldSimple>
      <w:r>
        <w:t>. Выбор техник</w:t>
      </w:r>
    </w:p>
    <w:p w14:paraId="4C1D5DB9" w14:textId="1CA1FC2B" w:rsidR="00C91874" w:rsidRPr="00C91874" w:rsidRDefault="00C91874" w:rsidP="00C91874">
      <w:pPr>
        <w:pStyle w:val="32"/>
      </w:pPr>
      <w:bookmarkStart w:id="20" w:name="_Toc173156783"/>
      <w:r>
        <w:t>Дальнейшее продвижение</w:t>
      </w:r>
      <w:bookmarkEnd w:id="20"/>
    </w:p>
    <w:p w14:paraId="334B6D90" w14:textId="0CF2466F" w:rsidR="00126036" w:rsidRDefault="00126036" w:rsidP="00126036">
      <w:pPr>
        <w:pStyle w:val="a4"/>
      </w:pPr>
      <w:r>
        <w:t xml:space="preserve">В блоке представлены </w:t>
      </w:r>
      <w:r w:rsidR="007D408C">
        <w:t>техники</w:t>
      </w:r>
      <w:r>
        <w:t>, которые позволяют использовать полученные предыдущими тестами учетные данные для сетевого входа на устройства, выявления хранящейся на них чувствительной информации и выполнения команд.</w:t>
      </w:r>
    </w:p>
    <w:p w14:paraId="4D5049DE" w14:textId="70F9A46F" w:rsidR="00C91874" w:rsidRDefault="00CD4B48" w:rsidP="00126036">
      <w:pPr>
        <w:pStyle w:val="a4"/>
      </w:pPr>
      <w:r>
        <w:t xml:space="preserve">Для </w:t>
      </w:r>
      <w:r w:rsidR="00C415FE">
        <w:t>эксплуатации техник</w:t>
      </w:r>
      <w:r>
        <w:t xml:space="preserve"> Дальнейшего продвижения используется проверка доступа по различным протоколам и проверка на возможност</w:t>
      </w:r>
      <w:r w:rsidR="00E95DA9">
        <w:t>ь удаленного исполнения кода</w:t>
      </w:r>
      <w:r w:rsidR="007D408C">
        <w:t>.</w:t>
      </w:r>
    </w:p>
    <w:p w14:paraId="2FA42AC7" w14:textId="77777777" w:rsidR="00C415FE" w:rsidRDefault="00C415FE" w:rsidP="00C415FE">
      <w:pPr>
        <w:pStyle w:val="af"/>
      </w:pPr>
    </w:p>
    <w:p w14:paraId="637A3614" w14:textId="77777777" w:rsidR="007D408C" w:rsidRDefault="007D408C" w:rsidP="00C415FE">
      <w:pPr>
        <w:pStyle w:val="af"/>
      </w:pPr>
      <w:r w:rsidRPr="007D408C">
        <w:rPr>
          <w:noProof/>
        </w:rPr>
        <w:drawing>
          <wp:inline distT="0" distB="0" distL="0" distR="0" wp14:anchorId="5EF05E2A" wp14:editId="4659664C">
            <wp:extent cx="4505954" cy="1362265"/>
            <wp:effectExtent l="0" t="0" r="9525" b="9525"/>
            <wp:docPr id="2138965044" name="Рисунок 2138965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505954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4828A" w14:textId="12A7A90B" w:rsidR="00C91874" w:rsidRDefault="007D408C" w:rsidP="00C415FE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52</w:t>
        </w:r>
      </w:fldSimple>
      <w:r>
        <w:t>. Доступные техники</w:t>
      </w:r>
    </w:p>
    <w:p w14:paraId="0C57E073" w14:textId="4809D21C" w:rsidR="00C91874" w:rsidRDefault="00E95DA9" w:rsidP="00C91874">
      <w:pPr>
        <w:pStyle w:val="a4"/>
      </w:pPr>
      <w:r>
        <w:t xml:space="preserve">Нажмите на область с перечислением </w:t>
      </w:r>
      <w:r w:rsidR="007D408C">
        <w:t>техник</w:t>
      </w:r>
      <w:r>
        <w:t xml:space="preserve"> для просмотра настроек по умолчанию,</w:t>
      </w:r>
      <w:r w:rsidR="00A8745C">
        <w:t xml:space="preserve"> в</w:t>
      </w:r>
      <w:r>
        <w:t>ыбора и настройки.</w:t>
      </w:r>
    </w:p>
    <w:p w14:paraId="3BCE5064" w14:textId="77777777" w:rsidR="00C415FE" w:rsidRDefault="00C415FE" w:rsidP="00C415FE">
      <w:pPr>
        <w:pStyle w:val="af"/>
      </w:pPr>
    </w:p>
    <w:p w14:paraId="02623962" w14:textId="77777777" w:rsidR="007D408C" w:rsidRDefault="007D408C" w:rsidP="00C415FE">
      <w:pPr>
        <w:pStyle w:val="af"/>
      </w:pPr>
      <w:r w:rsidRPr="007D408C">
        <w:rPr>
          <w:noProof/>
        </w:rPr>
        <w:drawing>
          <wp:inline distT="0" distB="0" distL="0" distR="0" wp14:anchorId="344F34C1" wp14:editId="5DA7969F">
            <wp:extent cx="4467849" cy="1495634"/>
            <wp:effectExtent l="0" t="0" r="9525" b="9525"/>
            <wp:docPr id="2138965045" name="Рисунок 2138965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467849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58B3B" w14:textId="52F83B3A" w:rsidR="00C91874" w:rsidRDefault="007D408C" w:rsidP="00C415FE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53</w:t>
        </w:r>
      </w:fldSimple>
      <w:r>
        <w:t>. Настройки по умолчанию</w:t>
      </w:r>
    </w:p>
    <w:p w14:paraId="04C99551" w14:textId="595F0DAF" w:rsidR="00E95DA9" w:rsidRDefault="00E95DA9" w:rsidP="00E95DA9">
      <w:pPr>
        <w:pStyle w:val="a4"/>
      </w:pPr>
      <w:r>
        <w:t xml:space="preserve">С помощью </w:t>
      </w:r>
      <w:proofErr w:type="spellStart"/>
      <w:r>
        <w:t>чекбоксов</w:t>
      </w:r>
      <w:proofErr w:type="spellEnd"/>
      <w:r>
        <w:t xml:space="preserve">, расположенных справа, включите или выключите </w:t>
      </w:r>
      <w:r w:rsidR="007D408C">
        <w:t>техники</w:t>
      </w:r>
      <w:r>
        <w:t>.</w:t>
      </w:r>
    </w:p>
    <w:p w14:paraId="2E9CD914" w14:textId="77777777" w:rsidR="00C415FE" w:rsidRDefault="00C415FE" w:rsidP="00C415FE">
      <w:pPr>
        <w:pStyle w:val="af"/>
      </w:pPr>
    </w:p>
    <w:p w14:paraId="44D82224" w14:textId="77777777" w:rsidR="007D408C" w:rsidRDefault="007D408C" w:rsidP="00C415FE">
      <w:pPr>
        <w:pStyle w:val="af"/>
      </w:pPr>
      <w:r w:rsidRPr="007D408C">
        <w:rPr>
          <w:noProof/>
        </w:rPr>
        <w:lastRenderedPageBreak/>
        <w:drawing>
          <wp:inline distT="0" distB="0" distL="0" distR="0" wp14:anchorId="0286327E" wp14:editId="3EB772CB">
            <wp:extent cx="3889169" cy="1260224"/>
            <wp:effectExtent l="0" t="0" r="0" b="0"/>
            <wp:docPr id="2138965046" name="Рисунок 2138965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943411" cy="12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A9217" w14:textId="0B5DE458" w:rsidR="007D408C" w:rsidRDefault="007D408C" w:rsidP="00C415FE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54</w:t>
        </w:r>
      </w:fldSimple>
      <w:r>
        <w:t>. Выбор техник</w:t>
      </w:r>
    </w:p>
    <w:p w14:paraId="4BD023AD" w14:textId="77777777" w:rsidR="009D4F14" w:rsidRDefault="00E95DA9" w:rsidP="00E95DA9">
      <w:pPr>
        <w:pStyle w:val="a4"/>
      </w:pPr>
      <w:r>
        <w:t xml:space="preserve">Для изменения настроек по умолчанию нажмите на название </w:t>
      </w:r>
      <w:r w:rsidR="007D408C">
        <w:t>техники</w:t>
      </w:r>
      <w:r>
        <w:t xml:space="preserve"> и в открывшемся модальном окне укажите необходимые параметры. </w:t>
      </w:r>
    </w:p>
    <w:p w14:paraId="611B234A" w14:textId="0B40B0ED" w:rsidR="00E95DA9" w:rsidRDefault="00E95DA9" w:rsidP="00E95DA9">
      <w:pPr>
        <w:pStyle w:val="a4"/>
      </w:pPr>
      <w:r>
        <w:t>Для выхода из настройки параметров конкретного режима достаточно закрыть модальное окно – выбранные параметры будут автоматически сохранены и отображены в конфигурации.</w:t>
      </w:r>
    </w:p>
    <w:p w14:paraId="6E095BFE" w14:textId="34262A8A" w:rsidR="00E95DA9" w:rsidRDefault="00E95DA9" w:rsidP="00E95DA9">
      <w:pPr>
        <w:pStyle w:val="a4"/>
      </w:pPr>
      <w:r>
        <w:t>Для настройки режима проверки доступа выберите протоколы, которые должны быть проверены.</w:t>
      </w:r>
    </w:p>
    <w:p w14:paraId="373ABF7C" w14:textId="77777777" w:rsidR="00C415FE" w:rsidRDefault="00C415FE" w:rsidP="00C415FE">
      <w:pPr>
        <w:pStyle w:val="af"/>
      </w:pPr>
    </w:p>
    <w:p w14:paraId="55403A3B" w14:textId="77777777" w:rsidR="009D4F14" w:rsidRDefault="00E95DA9" w:rsidP="00C415FE">
      <w:pPr>
        <w:pStyle w:val="af"/>
      </w:pPr>
      <w:r>
        <w:rPr>
          <w:noProof/>
        </w:rPr>
        <w:drawing>
          <wp:inline distT="0" distB="0" distL="0" distR="0" wp14:anchorId="0B9A5801" wp14:editId="4D041D38">
            <wp:extent cx="4601688" cy="1213890"/>
            <wp:effectExtent l="0" t="0" r="0" b="571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581" cy="1246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79B9E" w14:textId="74B8E0D3" w:rsidR="00E95DA9" w:rsidRDefault="009D4F14" w:rsidP="00C415FE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55</w:t>
        </w:r>
      </w:fldSimple>
      <w:r>
        <w:t>. Настройка протоколов для проверки доступа</w:t>
      </w:r>
    </w:p>
    <w:p w14:paraId="7AE46617" w14:textId="75A9FB52" w:rsidR="00E95DA9" w:rsidRDefault="00E95DA9" w:rsidP="00E95DA9">
      <w:pPr>
        <w:pStyle w:val="a4"/>
      </w:pPr>
      <w:r>
        <w:t>Для настройки проверки возможности удаленного исполнения кода выберите из списка один из доступных способов запуска.</w:t>
      </w:r>
    </w:p>
    <w:p w14:paraId="3F77D33F" w14:textId="77777777" w:rsidR="00E95DA9" w:rsidRPr="00E95DA9" w:rsidRDefault="00E95DA9" w:rsidP="00C415FE">
      <w:pPr>
        <w:pStyle w:val="af"/>
        <w:rPr>
          <w:b/>
        </w:rPr>
      </w:pPr>
    </w:p>
    <w:p w14:paraId="7A0093FB" w14:textId="77777777" w:rsidR="009D4F14" w:rsidRDefault="00C91874" w:rsidP="00C415FE">
      <w:pPr>
        <w:pStyle w:val="af"/>
      </w:pPr>
      <w:r>
        <w:rPr>
          <w:noProof/>
        </w:rPr>
        <w:drawing>
          <wp:inline distT="0" distB="0" distL="0" distR="0" wp14:anchorId="678F8E0A" wp14:editId="5A7D1008">
            <wp:extent cx="4750130" cy="1213979"/>
            <wp:effectExtent l="0" t="0" r="0" b="571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5666" cy="1266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C5C84" w14:textId="1BF5B185" w:rsidR="00C91874" w:rsidRDefault="009D4F14" w:rsidP="00C415FE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56</w:t>
        </w:r>
      </w:fldSimple>
      <w:r>
        <w:t>. Настройка способов удаленного исполнения кода</w:t>
      </w:r>
    </w:p>
    <w:p w14:paraId="5ECCB8BF" w14:textId="3AE7C67F" w:rsidR="00E95DA9" w:rsidRDefault="00674A98" w:rsidP="00E95DA9">
      <w:pPr>
        <w:pStyle w:val="32"/>
      </w:pPr>
      <w:bookmarkStart w:id="21" w:name="_Toc173156784"/>
      <w:r>
        <w:t>Техники б</w:t>
      </w:r>
      <w:r w:rsidR="00E95DA9">
        <w:t>ез группировки</w:t>
      </w:r>
      <w:bookmarkEnd w:id="21"/>
    </w:p>
    <w:p w14:paraId="58B96C80" w14:textId="52409A53" w:rsidR="00E95DA9" w:rsidRDefault="009D4F14" w:rsidP="00E95DA9">
      <w:pPr>
        <w:pStyle w:val="a4"/>
      </w:pPr>
      <w:r>
        <w:t>В данном блоке</w:t>
      </w:r>
      <w:r w:rsidR="00E95DA9">
        <w:t xml:space="preserve"> перечислены отдельные </w:t>
      </w:r>
      <w:r>
        <w:t>техники</w:t>
      </w:r>
      <w:r w:rsidR="00E95DA9">
        <w:t xml:space="preserve">, </w:t>
      </w:r>
      <w:r w:rsidR="006867A0">
        <w:t>не подходящие под предоставленн</w:t>
      </w:r>
      <w:r>
        <w:t>ые</w:t>
      </w:r>
      <w:r w:rsidR="006867A0">
        <w:t xml:space="preserve"> </w:t>
      </w:r>
      <w:r>
        <w:t>в Системе тактики.</w:t>
      </w:r>
    </w:p>
    <w:p w14:paraId="136D35A0" w14:textId="77777777" w:rsidR="00C415FE" w:rsidRDefault="00C415FE" w:rsidP="00C415FE">
      <w:pPr>
        <w:pStyle w:val="af"/>
      </w:pPr>
    </w:p>
    <w:p w14:paraId="70729BFD" w14:textId="21D5CEEE" w:rsidR="009D4F14" w:rsidRDefault="00DB6641" w:rsidP="00C415FE">
      <w:pPr>
        <w:pStyle w:val="af"/>
      </w:pPr>
      <w:r w:rsidRPr="00DB6641">
        <w:lastRenderedPageBreak/>
        <w:drawing>
          <wp:inline distT="0" distB="0" distL="0" distR="0" wp14:anchorId="2270483F" wp14:editId="0D816E00">
            <wp:extent cx="3922981" cy="1067143"/>
            <wp:effectExtent l="0" t="0" r="190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085626" cy="1111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F9BCB" w14:textId="435BAFE3" w:rsidR="006867A0" w:rsidRDefault="009D4F14" w:rsidP="00C415FE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57</w:t>
        </w:r>
      </w:fldSimple>
      <w:r>
        <w:t>. Доступные техники</w:t>
      </w:r>
    </w:p>
    <w:p w14:paraId="32DB5889" w14:textId="31E1D1E6" w:rsidR="006867A0" w:rsidRDefault="006867A0" w:rsidP="006867A0">
      <w:pPr>
        <w:pStyle w:val="a4"/>
      </w:pPr>
      <w:r>
        <w:t xml:space="preserve">Нажмите на область с перечислением режимов для </w:t>
      </w:r>
      <w:r w:rsidR="009D4F14">
        <w:t>выбора техники</w:t>
      </w:r>
      <w:r>
        <w:t>.</w:t>
      </w:r>
      <w:r w:rsidR="009D4F14">
        <w:t xml:space="preserve"> С помощью </w:t>
      </w:r>
      <w:proofErr w:type="spellStart"/>
      <w:r w:rsidR="009D4F14">
        <w:t>чекбоксов</w:t>
      </w:r>
      <w:proofErr w:type="spellEnd"/>
      <w:r w:rsidR="009D4F14">
        <w:t>, расположенных справа, включите или выключите использование техник.</w:t>
      </w:r>
    </w:p>
    <w:p w14:paraId="3F3E3541" w14:textId="77777777" w:rsidR="00C415FE" w:rsidRDefault="00C415FE" w:rsidP="00C415FE">
      <w:pPr>
        <w:pStyle w:val="af"/>
      </w:pPr>
    </w:p>
    <w:p w14:paraId="6E07A1C3" w14:textId="151B92E6" w:rsidR="009D4F14" w:rsidRDefault="001049EF" w:rsidP="00C415FE">
      <w:pPr>
        <w:pStyle w:val="af"/>
      </w:pPr>
      <w:r w:rsidRPr="001049EF">
        <w:drawing>
          <wp:inline distT="0" distB="0" distL="0" distR="0" wp14:anchorId="5DDF4417" wp14:editId="398FDEC8">
            <wp:extent cx="4516739" cy="1377373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585977" cy="1398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D47FF" w14:textId="04C3A7D8" w:rsidR="00C91874" w:rsidRPr="00C91874" w:rsidRDefault="009D4F14" w:rsidP="00C415FE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58</w:t>
        </w:r>
      </w:fldSimple>
      <w:r>
        <w:t>. Выбор техник</w:t>
      </w:r>
    </w:p>
    <w:p w14:paraId="67B283D7" w14:textId="48395E05" w:rsidR="00C91874" w:rsidRDefault="00C91874" w:rsidP="00C91874">
      <w:pPr>
        <w:pStyle w:val="22"/>
      </w:pPr>
      <w:bookmarkStart w:id="22" w:name="_Toc173156785"/>
      <w:r>
        <w:t xml:space="preserve">Запуск </w:t>
      </w:r>
      <w:r w:rsidR="006867A0">
        <w:t>сканирования</w:t>
      </w:r>
      <w:bookmarkEnd w:id="22"/>
      <w:r>
        <w:t xml:space="preserve"> </w:t>
      </w:r>
    </w:p>
    <w:p w14:paraId="60B47F46" w14:textId="77777777" w:rsidR="009D4F14" w:rsidRDefault="006867A0" w:rsidP="005F366A">
      <w:pPr>
        <w:pStyle w:val="a4"/>
      </w:pPr>
      <w:r>
        <w:t xml:space="preserve">Запуск сканирования выполняется из экрана конфигурации. </w:t>
      </w:r>
    </w:p>
    <w:p w14:paraId="03588157" w14:textId="6D7D6CA8" w:rsidR="006867A0" w:rsidRDefault="009D4F14" w:rsidP="005F366A">
      <w:pPr>
        <w:pStyle w:val="a4"/>
      </w:pPr>
      <w:r>
        <w:t>После выбора тактик</w:t>
      </w:r>
      <w:r w:rsidR="00F35AC8">
        <w:t>,</w:t>
      </w:r>
      <w:r>
        <w:t xml:space="preserve"> техник и выставления всех необходимы</w:t>
      </w:r>
      <w:r w:rsidR="00F35AC8">
        <w:t>х</w:t>
      </w:r>
      <w:r>
        <w:t xml:space="preserve"> настроек </w:t>
      </w:r>
      <w:r w:rsidR="006867A0">
        <w:t>нажмите</w:t>
      </w:r>
      <w:r w:rsidR="005F366A">
        <w:t xml:space="preserve"> </w:t>
      </w:r>
      <w:r w:rsidR="006867A0">
        <w:rPr>
          <w:noProof/>
        </w:rPr>
        <w:drawing>
          <wp:inline distT="0" distB="0" distL="0" distR="0" wp14:anchorId="0BF77F8D" wp14:editId="5FD3254E">
            <wp:extent cx="1523266" cy="345919"/>
            <wp:effectExtent l="0" t="0" r="127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21" cy="402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366A">
        <w:t>.</w:t>
      </w:r>
    </w:p>
    <w:p w14:paraId="31D60BC8" w14:textId="6AC2B958" w:rsidR="006867A0" w:rsidRDefault="006867A0" w:rsidP="00C91874">
      <w:pPr>
        <w:pStyle w:val="a4"/>
      </w:pPr>
      <w:r>
        <w:t>Система запросит подтверждение запуска сканирования, предоставив возможность изменить Цели сканирования</w:t>
      </w:r>
      <w:r w:rsidR="005F366A">
        <w:t>,</w:t>
      </w:r>
      <w:r>
        <w:t xml:space="preserve"> Маски</w:t>
      </w:r>
      <w:r w:rsidR="005F366A">
        <w:t>, другие параметры запуска</w:t>
      </w:r>
      <w:r>
        <w:t>.</w:t>
      </w:r>
    </w:p>
    <w:p w14:paraId="0F66BD2E" w14:textId="508DCA24" w:rsidR="006867A0" w:rsidRDefault="006867A0" w:rsidP="00C91874">
      <w:pPr>
        <w:pStyle w:val="a4"/>
      </w:pPr>
      <w:r>
        <w:t xml:space="preserve">Для запуска сканирования нажмите «Начать </w:t>
      </w:r>
      <w:proofErr w:type="spellStart"/>
      <w:r>
        <w:t>пентест</w:t>
      </w:r>
      <w:proofErr w:type="spellEnd"/>
      <w:r>
        <w:t>».</w:t>
      </w:r>
    </w:p>
    <w:p w14:paraId="6A90A483" w14:textId="77777777" w:rsidR="00C415FE" w:rsidRDefault="00C415FE" w:rsidP="00C415FE">
      <w:pPr>
        <w:pStyle w:val="af"/>
      </w:pPr>
    </w:p>
    <w:p w14:paraId="2A829365" w14:textId="77777777" w:rsidR="009D4F14" w:rsidRDefault="009D4F14" w:rsidP="00C415FE">
      <w:pPr>
        <w:pStyle w:val="af"/>
      </w:pPr>
      <w:r w:rsidRPr="009D4F14">
        <w:rPr>
          <w:noProof/>
        </w:rPr>
        <w:drawing>
          <wp:inline distT="0" distB="0" distL="0" distR="0" wp14:anchorId="203E986A" wp14:editId="6E22B7B0">
            <wp:extent cx="5638927" cy="1883142"/>
            <wp:effectExtent l="0" t="0" r="0" b="3175"/>
            <wp:docPr id="2138965049" name="Рисунок 2138965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680138" cy="189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82A77" w14:textId="4FAFCEFB" w:rsidR="006867A0" w:rsidRDefault="009D4F14" w:rsidP="00C415FE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59</w:t>
        </w:r>
      </w:fldSimple>
      <w:r>
        <w:t>. Подтверждение запуска</w:t>
      </w:r>
    </w:p>
    <w:p w14:paraId="1F888B7C" w14:textId="54E98E11" w:rsidR="00C91874" w:rsidRDefault="00C91874" w:rsidP="00C91874">
      <w:pPr>
        <w:pStyle w:val="22"/>
      </w:pPr>
      <w:bookmarkStart w:id="23" w:name="_Toc173156786"/>
      <w:r>
        <w:lastRenderedPageBreak/>
        <w:t>Просмотр результатов</w:t>
      </w:r>
      <w:bookmarkEnd w:id="23"/>
      <w:r>
        <w:t xml:space="preserve"> </w:t>
      </w:r>
    </w:p>
    <w:p w14:paraId="4044F0A2" w14:textId="51F1DA19" w:rsidR="00C91874" w:rsidRDefault="00D240FC" w:rsidP="00C91874">
      <w:pPr>
        <w:pStyle w:val="a4"/>
      </w:pPr>
      <w:r>
        <w:t xml:space="preserve">После запуска </w:t>
      </w:r>
      <w:r w:rsidR="00BA1897">
        <w:t>сканирования</w:t>
      </w:r>
      <w:r>
        <w:t xml:space="preserve"> Система </w:t>
      </w:r>
      <w:r w:rsidR="005B0002">
        <w:t>отобразит экран с результатами</w:t>
      </w:r>
      <w:r w:rsidR="00BA1897">
        <w:t>, где показан ход выполнения каждого теста, а также сводная информация о полученных в процессе данных</w:t>
      </w:r>
      <w:r w:rsidR="005B0002">
        <w:t>.</w:t>
      </w:r>
    </w:p>
    <w:p w14:paraId="634F65E5" w14:textId="030F87BD" w:rsidR="005B0002" w:rsidRDefault="00FE236D" w:rsidP="00C91874">
      <w:pPr>
        <w:pStyle w:val="a4"/>
      </w:pPr>
      <w:r>
        <w:t>Результаты сгруппированы по вкладкам:</w:t>
      </w:r>
    </w:p>
    <w:p w14:paraId="05D6FF88" w14:textId="0A10039E" w:rsidR="00FE236D" w:rsidRDefault="00FE236D" w:rsidP="000937E8">
      <w:pPr>
        <w:pStyle w:val="11"/>
      </w:pPr>
      <w:r w:rsidRPr="00911455">
        <w:rPr>
          <w:rFonts w:ascii="Candara Light" w:hAnsi="Candara Light"/>
        </w:rPr>
        <w:t>Обзор</w:t>
      </w:r>
      <w:r>
        <w:t xml:space="preserve"> – содержит сводную статистику по основным показателям, полученным при сканировании</w:t>
      </w:r>
      <w:r w:rsidR="00911455">
        <w:t>;</w:t>
      </w:r>
    </w:p>
    <w:p w14:paraId="4756AC90" w14:textId="792537F7" w:rsidR="00FE236D" w:rsidRDefault="00FE236D" w:rsidP="000937E8">
      <w:pPr>
        <w:pStyle w:val="11"/>
      </w:pPr>
      <w:r w:rsidRPr="00911455">
        <w:rPr>
          <w:rFonts w:ascii="Candara Light" w:hAnsi="Candara Light"/>
        </w:rPr>
        <w:t>Результаты</w:t>
      </w:r>
      <w:r>
        <w:t xml:space="preserve"> </w:t>
      </w:r>
      <w:r w:rsidR="009D4F14">
        <w:t>–</w:t>
      </w:r>
      <w:r>
        <w:t xml:space="preserve"> </w:t>
      </w:r>
      <w:r w:rsidR="009D4F14">
        <w:t xml:space="preserve">отображает </w:t>
      </w:r>
      <w:r w:rsidR="00911455">
        <w:t xml:space="preserve">ход проверки выбранными техниками и </w:t>
      </w:r>
      <w:r w:rsidR="009D4F14">
        <w:t>результаты</w:t>
      </w:r>
      <w:r w:rsidR="00911455">
        <w:t xml:space="preserve"> по каждой из них;</w:t>
      </w:r>
    </w:p>
    <w:p w14:paraId="5B11004A" w14:textId="4D11C0D4" w:rsidR="00FE236D" w:rsidRDefault="00FE236D" w:rsidP="000937E8">
      <w:pPr>
        <w:pStyle w:val="11"/>
      </w:pPr>
      <w:r w:rsidRPr="00911455">
        <w:rPr>
          <w:rFonts w:ascii="Candara Light" w:hAnsi="Candara Light"/>
        </w:rPr>
        <w:t>Аккаунты</w:t>
      </w:r>
      <w:r w:rsidR="00911455">
        <w:t xml:space="preserve"> – содержит сведения о собранных аккаунтах;</w:t>
      </w:r>
    </w:p>
    <w:p w14:paraId="13350C23" w14:textId="345FC9BF" w:rsidR="00FE236D" w:rsidRDefault="00FE236D" w:rsidP="000937E8">
      <w:pPr>
        <w:pStyle w:val="11"/>
      </w:pPr>
      <w:r w:rsidRPr="00911455">
        <w:rPr>
          <w:rFonts w:ascii="Candara Light" w:hAnsi="Candara Light"/>
        </w:rPr>
        <w:t>Карта</w:t>
      </w:r>
      <w:r>
        <w:t xml:space="preserve"> </w:t>
      </w:r>
      <w:r w:rsidRPr="00911455">
        <w:rPr>
          <w:rFonts w:ascii="Candara Light" w:hAnsi="Candara Light"/>
        </w:rPr>
        <w:t>сети</w:t>
      </w:r>
      <w:r w:rsidR="00911455">
        <w:t xml:space="preserve"> – показывает сформированную в результате сканирования карту сети;</w:t>
      </w:r>
    </w:p>
    <w:p w14:paraId="4CC966BE" w14:textId="507D0E50" w:rsidR="00FE236D" w:rsidRDefault="00FE236D" w:rsidP="000937E8">
      <w:pPr>
        <w:pStyle w:val="11"/>
      </w:pPr>
      <w:r w:rsidRPr="00911455">
        <w:rPr>
          <w:rFonts w:ascii="Candara Light" w:hAnsi="Candara Light"/>
        </w:rPr>
        <w:t>Уязвимости</w:t>
      </w:r>
      <w:r w:rsidR="00911455">
        <w:t xml:space="preserve"> - отображает выявленные уязвимости и их критичность.</w:t>
      </w:r>
    </w:p>
    <w:p w14:paraId="24BF8E91" w14:textId="62BE2B33" w:rsidR="00FE236D" w:rsidRDefault="00FE236D" w:rsidP="00C415FE">
      <w:pPr>
        <w:pStyle w:val="af"/>
      </w:pPr>
    </w:p>
    <w:p w14:paraId="2005C648" w14:textId="77777777" w:rsidR="00911455" w:rsidRDefault="00FE236D" w:rsidP="00C415FE">
      <w:pPr>
        <w:pStyle w:val="af"/>
      </w:pPr>
      <w:r>
        <w:rPr>
          <w:noProof/>
        </w:rPr>
        <w:drawing>
          <wp:inline distT="0" distB="0" distL="0" distR="0" wp14:anchorId="3A60973F" wp14:editId="19C89572">
            <wp:extent cx="5771566" cy="2543565"/>
            <wp:effectExtent l="0" t="0" r="635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162" cy="25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C2ADB" w14:textId="3409E3DA" w:rsidR="00FE236D" w:rsidRDefault="00911455" w:rsidP="00C415FE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60</w:t>
        </w:r>
      </w:fldSimple>
      <w:r>
        <w:t>. Результаты сканирования. Вкладка Обзор</w:t>
      </w:r>
    </w:p>
    <w:p w14:paraId="4F5A1B44" w14:textId="3F19F594" w:rsidR="00FE236D" w:rsidRDefault="00FE236D" w:rsidP="00FE236D">
      <w:pPr>
        <w:pStyle w:val="32"/>
      </w:pPr>
      <w:bookmarkStart w:id="24" w:name="_Toc173156787"/>
      <w:r>
        <w:t>Результаты сканирования</w:t>
      </w:r>
      <w:bookmarkEnd w:id="24"/>
    </w:p>
    <w:p w14:paraId="467D5C13" w14:textId="18D623D6" w:rsidR="000E1D4F" w:rsidRDefault="000E1D4F" w:rsidP="00C91874">
      <w:pPr>
        <w:pStyle w:val="a4"/>
      </w:pPr>
      <w:r>
        <w:t>Результаты представлены в разбивке по видам атак, с помощью которых выполнялись тесты.</w:t>
      </w:r>
    </w:p>
    <w:p w14:paraId="65326274" w14:textId="77777777" w:rsidR="000E1D4F" w:rsidRDefault="000E1D4F" w:rsidP="000E1D4F">
      <w:pPr>
        <w:pStyle w:val="a4"/>
      </w:pPr>
      <w:r>
        <w:t xml:space="preserve">Наверху экрана представлены входные данные, которые были указаны при запуске сканирования. </w:t>
      </w:r>
    </w:p>
    <w:p w14:paraId="61EF0D53" w14:textId="58CAA297" w:rsidR="00FE236D" w:rsidRDefault="000E1D4F" w:rsidP="000E1D4F">
      <w:pPr>
        <w:pStyle w:val="a4"/>
      </w:pPr>
      <w:r>
        <w:t xml:space="preserve">Слева представлена панель с перечнем тестов, </w:t>
      </w:r>
      <w:r w:rsidR="00196797">
        <w:t>выполняемых</w:t>
      </w:r>
      <w:r>
        <w:t xml:space="preserve"> в рамках данного</w:t>
      </w:r>
      <w:r w:rsidR="00EF50BF">
        <w:t xml:space="preserve"> </w:t>
      </w:r>
      <w:r w:rsidR="00196797">
        <w:t>сканирования и статус их выполнения.</w:t>
      </w:r>
      <w:r>
        <w:t xml:space="preserve"> </w:t>
      </w:r>
    </w:p>
    <w:p w14:paraId="115A4A34" w14:textId="64A3161E" w:rsidR="00196797" w:rsidRDefault="00196797" w:rsidP="000E1D4F">
      <w:pPr>
        <w:pStyle w:val="a4"/>
      </w:pPr>
      <w:r>
        <w:t xml:space="preserve">Тесты сгруппированы по </w:t>
      </w:r>
      <w:r w:rsidR="00911455">
        <w:t>тактикам</w:t>
      </w:r>
      <w:r>
        <w:t xml:space="preserve"> </w:t>
      </w:r>
      <w:r w:rsidR="00911455">
        <w:t>аналогично</w:t>
      </w:r>
      <w:r>
        <w:t xml:space="preserve"> экрану </w:t>
      </w:r>
      <w:r w:rsidR="00911455">
        <w:t>конфигурации</w:t>
      </w:r>
      <w:r w:rsidR="00EF50BF">
        <w:t xml:space="preserve"> </w:t>
      </w:r>
      <w:r w:rsidR="00911455">
        <w:t>сканирования</w:t>
      </w:r>
      <w:r>
        <w:t xml:space="preserve">. Для каждой </w:t>
      </w:r>
      <w:r w:rsidR="00911455">
        <w:t>тактики</w:t>
      </w:r>
      <w:r>
        <w:t xml:space="preserve"> есть возможность запустить или остановить выполнение тест</w:t>
      </w:r>
      <w:r w:rsidR="00911455">
        <w:t>ов</w:t>
      </w:r>
      <w:r>
        <w:t>.</w:t>
      </w:r>
    </w:p>
    <w:p w14:paraId="70E313C3" w14:textId="058AA88D" w:rsidR="00196797" w:rsidRDefault="00196797" w:rsidP="000E1D4F">
      <w:pPr>
        <w:pStyle w:val="a4"/>
      </w:pPr>
      <w:r>
        <w:lastRenderedPageBreak/>
        <w:t>Тесты с включенным параметром автозапуска (</w:t>
      </w:r>
      <w:proofErr w:type="spellStart"/>
      <w:r>
        <w:rPr>
          <w:lang w:val="en-US"/>
        </w:rPr>
        <w:t>Autostart</w:t>
      </w:r>
      <w:proofErr w:type="spellEnd"/>
      <w:r>
        <w:t xml:space="preserve">) начнут выполняться автоматически при запуске всего сканирования, если </w:t>
      </w:r>
      <w:r w:rsidR="00911455">
        <w:t>автозапуск</w:t>
      </w:r>
      <w:r>
        <w:t xml:space="preserve"> был выключен – потребуется ручной запуск тестов уже после начала сканирования.</w:t>
      </w:r>
    </w:p>
    <w:p w14:paraId="3370C9D1" w14:textId="77777777" w:rsidR="00F83454" w:rsidRDefault="00F83454" w:rsidP="00F83454">
      <w:pPr>
        <w:pStyle w:val="af"/>
      </w:pPr>
    </w:p>
    <w:p w14:paraId="7157E8B6" w14:textId="0D6435F8" w:rsidR="00911455" w:rsidRDefault="00A2344C" w:rsidP="00F83454">
      <w:pPr>
        <w:pStyle w:val="af"/>
      </w:pPr>
      <w:r w:rsidRPr="00A2344C">
        <w:rPr>
          <w:noProof/>
        </w:rPr>
        <w:drawing>
          <wp:inline distT="0" distB="0" distL="0" distR="0" wp14:anchorId="58771B0C" wp14:editId="5A9F374A">
            <wp:extent cx="6480175" cy="300990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58188" w14:textId="490396ED" w:rsidR="009F5D9B" w:rsidRDefault="00911455" w:rsidP="00F83454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61</w:t>
        </w:r>
      </w:fldSimple>
      <w:r>
        <w:t>. Результаты сканирования. Вкладка Результаты</w:t>
      </w:r>
    </w:p>
    <w:p w14:paraId="6FC1A7D3" w14:textId="10377001" w:rsidR="00911455" w:rsidRDefault="00911455" w:rsidP="00911455">
      <w:pPr>
        <w:pStyle w:val="a4"/>
      </w:pPr>
      <w:r>
        <w:t>В результатах сканирования сети будут указаны найденные хосты, порты и сервисы, а также время их обнаружения.</w:t>
      </w:r>
    </w:p>
    <w:p w14:paraId="39D080D9" w14:textId="77777777" w:rsidR="00F83454" w:rsidRPr="00911455" w:rsidRDefault="00F83454" w:rsidP="00F83454">
      <w:pPr>
        <w:pStyle w:val="af"/>
      </w:pPr>
    </w:p>
    <w:p w14:paraId="6016B652" w14:textId="77777777" w:rsidR="00911455" w:rsidRDefault="009F5D9B" w:rsidP="00F83454">
      <w:pPr>
        <w:pStyle w:val="af"/>
      </w:pPr>
      <w:r>
        <w:rPr>
          <w:noProof/>
        </w:rPr>
        <w:drawing>
          <wp:inline distT="0" distB="0" distL="0" distR="0" wp14:anchorId="51CC45F6" wp14:editId="0EEBDE4D">
            <wp:extent cx="6481445" cy="2428875"/>
            <wp:effectExtent l="0" t="0" r="0" b="9525"/>
            <wp:docPr id="2138964997" name="Рисунок 2138964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94BC3" w14:textId="3FBDD85C" w:rsidR="009F5D9B" w:rsidRDefault="00911455" w:rsidP="00F83454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62</w:t>
        </w:r>
      </w:fldSimple>
      <w:r>
        <w:t>. Результаты сканирования</w:t>
      </w:r>
      <w:r w:rsidR="00DC2778">
        <w:t>. Вкладка Результаты</w:t>
      </w:r>
      <w:r>
        <w:t xml:space="preserve"> </w:t>
      </w:r>
      <w:r w:rsidR="00DC2778">
        <w:t>–</w:t>
      </w:r>
      <w:r>
        <w:t xml:space="preserve"> </w:t>
      </w:r>
      <w:r w:rsidR="00DC2778">
        <w:t xml:space="preserve">Сканирование </w:t>
      </w:r>
      <w:r w:rsidR="00F83454">
        <w:t>–</w:t>
      </w:r>
      <w:r w:rsidR="00DC2778">
        <w:t xml:space="preserve"> </w:t>
      </w:r>
      <w:r>
        <w:t>Порты</w:t>
      </w:r>
    </w:p>
    <w:p w14:paraId="075F4C79" w14:textId="77777777" w:rsidR="00F83454" w:rsidRPr="00F83454" w:rsidRDefault="00F83454" w:rsidP="00F83454">
      <w:pPr>
        <w:pStyle w:val="af"/>
      </w:pPr>
    </w:p>
    <w:p w14:paraId="680AE445" w14:textId="77777777" w:rsidR="00911455" w:rsidRDefault="009F5D9B" w:rsidP="00F83454">
      <w:pPr>
        <w:pStyle w:val="af"/>
      </w:pPr>
      <w:r>
        <w:rPr>
          <w:noProof/>
        </w:rPr>
        <w:lastRenderedPageBreak/>
        <w:drawing>
          <wp:inline distT="0" distB="0" distL="0" distR="0" wp14:anchorId="380684D7" wp14:editId="216F242D">
            <wp:extent cx="6473825" cy="2033905"/>
            <wp:effectExtent l="0" t="0" r="3175" b="4445"/>
            <wp:docPr id="2138964998" name="Рисунок 2138964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20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49DAF" w14:textId="7687BF7B" w:rsidR="009F5D9B" w:rsidRDefault="00911455" w:rsidP="00F83454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63</w:t>
        </w:r>
      </w:fldSimple>
      <w:r>
        <w:t>. Результаты сканирования</w:t>
      </w:r>
      <w:r w:rsidR="00DC2778">
        <w:t xml:space="preserve">. Вкладка Результаты – Сканирование </w:t>
      </w:r>
      <w:r w:rsidR="00F83454">
        <w:t>–</w:t>
      </w:r>
      <w:r>
        <w:t xml:space="preserve"> Сервисы</w:t>
      </w:r>
    </w:p>
    <w:p w14:paraId="6A1A19C9" w14:textId="6B200C07" w:rsidR="009F5D9B" w:rsidRDefault="00A2344C" w:rsidP="00C91874">
      <w:pPr>
        <w:pStyle w:val="a4"/>
      </w:pPr>
      <w:r>
        <w:t>В р</w:t>
      </w:r>
      <w:r w:rsidR="00911455">
        <w:t>езультат</w:t>
      </w:r>
      <w:r>
        <w:t>ах</w:t>
      </w:r>
      <w:r w:rsidR="00911455">
        <w:t xml:space="preserve"> по </w:t>
      </w:r>
      <w:r>
        <w:t xml:space="preserve">другим </w:t>
      </w:r>
      <w:r w:rsidR="00911455">
        <w:t>тактик</w:t>
      </w:r>
      <w:r>
        <w:t>ам</w:t>
      </w:r>
      <w:r w:rsidR="00911455">
        <w:t xml:space="preserve"> содерж</w:t>
      </w:r>
      <w:r>
        <w:t>и</w:t>
      </w:r>
      <w:r w:rsidR="00911455">
        <w:t>т</w:t>
      </w:r>
      <w:r>
        <w:t>ся</w:t>
      </w:r>
      <w:r w:rsidR="00911455">
        <w:t xml:space="preserve"> информаци</w:t>
      </w:r>
      <w:r>
        <w:t>я</w:t>
      </w:r>
      <w:r w:rsidR="00911455">
        <w:t xml:space="preserve"> </w:t>
      </w:r>
      <w:r w:rsidR="00DC2778">
        <w:t>о</w:t>
      </w:r>
      <w:r w:rsidR="00911455">
        <w:t xml:space="preserve"> выявленных учетных записях, технике, по которой были обнаружены данные, а также дат</w:t>
      </w:r>
      <w:r>
        <w:t>а</w:t>
      </w:r>
      <w:r w:rsidR="00911455">
        <w:t xml:space="preserve"> и время обнаружения.</w:t>
      </w:r>
    </w:p>
    <w:p w14:paraId="74525335" w14:textId="7940838E" w:rsidR="00EF50BF" w:rsidRDefault="00EF50BF" w:rsidP="00F83454">
      <w:pPr>
        <w:pStyle w:val="af"/>
      </w:pPr>
    </w:p>
    <w:p w14:paraId="70D82D2C" w14:textId="77777777" w:rsidR="00DC2778" w:rsidRDefault="009F5D9B" w:rsidP="00F83454">
      <w:pPr>
        <w:pStyle w:val="af"/>
      </w:pPr>
      <w:r>
        <w:rPr>
          <w:noProof/>
        </w:rPr>
        <w:drawing>
          <wp:inline distT="0" distB="0" distL="0" distR="0" wp14:anchorId="16047B33" wp14:editId="6E54D64D">
            <wp:extent cx="4809506" cy="1363007"/>
            <wp:effectExtent l="0" t="0" r="0" b="8890"/>
            <wp:docPr id="2138965000" name="Рисунок 213896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943" cy="1376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9B674" w14:textId="12AD35B6" w:rsidR="009F5D9B" w:rsidRDefault="00DC2778" w:rsidP="00F83454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64</w:t>
        </w:r>
      </w:fldSimple>
      <w:r>
        <w:t xml:space="preserve">. Результаты сканирования. Вкладка Результаты </w:t>
      </w:r>
      <w:r w:rsidR="00F83454">
        <w:t>–</w:t>
      </w:r>
      <w:r>
        <w:t xml:space="preserve"> Перечисление и </w:t>
      </w:r>
      <w:proofErr w:type="spellStart"/>
      <w:r>
        <w:t>брутфорс</w:t>
      </w:r>
      <w:proofErr w:type="spellEnd"/>
    </w:p>
    <w:p w14:paraId="13837A7F" w14:textId="35FF05BF" w:rsidR="009F5D9B" w:rsidRDefault="009F5D9B" w:rsidP="00F83454">
      <w:pPr>
        <w:pStyle w:val="af"/>
      </w:pPr>
    </w:p>
    <w:p w14:paraId="73A1D59C" w14:textId="77777777" w:rsidR="00DC2778" w:rsidRDefault="009F5D9B" w:rsidP="00F83454">
      <w:pPr>
        <w:pStyle w:val="af"/>
      </w:pPr>
      <w:r>
        <w:rPr>
          <w:noProof/>
        </w:rPr>
        <w:drawing>
          <wp:inline distT="0" distB="0" distL="0" distR="0" wp14:anchorId="143F6A2E" wp14:editId="73B53ABE">
            <wp:extent cx="4833257" cy="1114091"/>
            <wp:effectExtent l="0" t="0" r="5715" b="0"/>
            <wp:docPr id="2138965003" name="Рисунок 2138965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499" cy="1176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C3F4A" w14:textId="477A24A5" w:rsidR="009F5D9B" w:rsidRDefault="00DC2778" w:rsidP="00F83454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65</w:t>
        </w:r>
      </w:fldSimple>
      <w:r>
        <w:t>. Результаты сканирования. Вкладка Результаты</w:t>
      </w:r>
      <w:r w:rsidR="00F83454">
        <w:t xml:space="preserve"> – </w:t>
      </w:r>
      <w:r>
        <w:t>Сбор информации</w:t>
      </w:r>
    </w:p>
    <w:p w14:paraId="413EEDBD" w14:textId="4AC19069" w:rsidR="009F5D9B" w:rsidRDefault="009F5D9B" w:rsidP="00F83454">
      <w:pPr>
        <w:pStyle w:val="af"/>
      </w:pPr>
    </w:p>
    <w:p w14:paraId="7B2FFDF2" w14:textId="77777777" w:rsidR="00DC2778" w:rsidRDefault="009F5D9B" w:rsidP="00F83454">
      <w:pPr>
        <w:pStyle w:val="af"/>
      </w:pPr>
      <w:r>
        <w:rPr>
          <w:noProof/>
        </w:rPr>
        <w:drawing>
          <wp:inline distT="0" distB="0" distL="0" distR="0" wp14:anchorId="75541D21" wp14:editId="2C503FF8">
            <wp:extent cx="5862876" cy="1483690"/>
            <wp:effectExtent l="0" t="0" r="5080" b="2540"/>
            <wp:docPr id="2138965004" name="Рисунок 2138965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357" cy="152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DF664" w14:textId="65F3C343" w:rsidR="009F5D9B" w:rsidRDefault="00DC2778" w:rsidP="00F83454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66</w:t>
        </w:r>
      </w:fldSimple>
      <w:r>
        <w:t xml:space="preserve">. Результаты сканирования. Вкладка Результаты </w:t>
      </w:r>
      <w:r w:rsidR="00F83454">
        <w:t>–</w:t>
      </w:r>
      <w:r>
        <w:t xml:space="preserve"> Поиск уязвимостей</w:t>
      </w:r>
    </w:p>
    <w:p w14:paraId="452B5C18" w14:textId="526288D9" w:rsidR="009F5D9B" w:rsidRDefault="009F5D9B" w:rsidP="00F83454">
      <w:pPr>
        <w:pStyle w:val="af"/>
      </w:pPr>
    </w:p>
    <w:p w14:paraId="14B90D85" w14:textId="77777777" w:rsidR="00DC2778" w:rsidRDefault="009F5D9B" w:rsidP="00F83454">
      <w:pPr>
        <w:pStyle w:val="af"/>
      </w:pPr>
      <w:r>
        <w:rPr>
          <w:noProof/>
        </w:rPr>
        <w:lastRenderedPageBreak/>
        <w:drawing>
          <wp:inline distT="0" distB="0" distL="0" distR="0" wp14:anchorId="21C901B4" wp14:editId="5C7E959F">
            <wp:extent cx="5859653" cy="1798598"/>
            <wp:effectExtent l="0" t="0" r="8255" b="0"/>
            <wp:docPr id="2138965005" name="Рисунок 2138965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3465" cy="1808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FE4AC" w14:textId="4D8C45BA" w:rsidR="009F5D9B" w:rsidRDefault="00DC2778" w:rsidP="00F83454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67</w:t>
        </w:r>
      </w:fldSimple>
      <w:r>
        <w:t>. Результаты сканирования. Вкладка Результаты</w:t>
      </w:r>
      <w:r w:rsidR="00F83454">
        <w:t xml:space="preserve"> – </w:t>
      </w:r>
      <w:r>
        <w:t>Дальнейшее продвижение</w:t>
      </w:r>
    </w:p>
    <w:p w14:paraId="10E2C4C1" w14:textId="399CC38B" w:rsidR="009F5D9B" w:rsidRDefault="009F5D9B" w:rsidP="00F83454">
      <w:pPr>
        <w:pStyle w:val="af"/>
      </w:pPr>
    </w:p>
    <w:p w14:paraId="2CD025B1" w14:textId="77777777" w:rsidR="00DC2778" w:rsidRDefault="009F5D9B" w:rsidP="00F83454">
      <w:pPr>
        <w:pStyle w:val="af"/>
      </w:pPr>
      <w:r>
        <w:rPr>
          <w:noProof/>
        </w:rPr>
        <w:drawing>
          <wp:inline distT="0" distB="0" distL="0" distR="0" wp14:anchorId="2059AC54" wp14:editId="186D6020">
            <wp:extent cx="5873979" cy="856178"/>
            <wp:effectExtent l="0" t="0" r="0" b="1270"/>
            <wp:docPr id="2138965006" name="Рисунок 2138965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527" cy="865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68BEE" w14:textId="67BD2855" w:rsidR="009F5D9B" w:rsidRDefault="00DC2778" w:rsidP="00F83454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68</w:t>
        </w:r>
      </w:fldSimple>
      <w:r>
        <w:t xml:space="preserve">. Результаты сканирования. Вкладка Результаты </w:t>
      </w:r>
      <w:r w:rsidR="00F83454">
        <w:t>–</w:t>
      </w:r>
      <w:r>
        <w:t xml:space="preserve"> Удаленное выполнение кода</w:t>
      </w:r>
    </w:p>
    <w:p w14:paraId="49D5CCAF" w14:textId="50CDAA14" w:rsidR="00FE236D" w:rsidRDefault="00FE236D" w:rsidP="00FE236D">
      <w:pPr>
        <w:pStyle w:val="32"/>
      </w:pPr>
      <w:bookmarkStart w:id="25" w:name="_Toc173156788"/>
      <w:r>
        <w:t>Аккаунты</w:t>
      </w:r>
      <w:bookmarkEnd w:id="25"/>
    </w:p>
    <w:p w14:paraId="31518011" w14:textId="0A9B878F" w:rsidR="00A26F1E" w:rsidRDefault="00A26F1E" w:rsidP="00A26F1E">
      <w:pPr>
        <w:pStyle w:val="a4"/>
      </w:pPr>
      <w:r>
        <w:t xml:space="preserve">Вкладка содержит общую статистику и детализацию по найденным учетным записям. </w:t>
      </w:r>
    </w:p>
    <w:p w14:paraId="0BAC283C" w14:textId="77777777" w:rsidR="00F83454" w:rsidRPr="00A26F1E" w:rsidRDefault="00F83454" w:rsidP="00F83454">
      <w:pPr>
        <w:pStyle w:val="af"/>
      </w:pPr>
    </w:p>
    <w:p w14:paraId="77B3BED7" w14:textId="77777777" w:rsidR="00DC2778" w:rsidRDefault="00A26F1E" w:rsidP="00F83454">
      <w:pPr>
        <w:pStyle w:val="af"/>
      </w:pPr>
      <w:r>
        <w:rPr>
          <w:noProof/>
        </w:rPr>
        <w:drawing>
          <wp:inline distT="0" distB="0" distL="0" distR="0" wp14:anchorId="5A69F022" wp14:editId="0B042065">
            <wp:extent cx="5947131" cy="2876440"/>
            <wp:effectExtent l="0" t="0" r="0" b="635"/>
            <wp:docPr id="2138964994" name="Рисунок 2138964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520" cy="289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2A164" w14:textId="5342F9B1" w:rsidR="00FE236D" w:rsidRDefault="00DC2778" w:rsidP="00F83454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69</w:t>
        </w:r>
      </w:fldSimple>
      <w:r>
        <w:t>. Результаты сканирования. Вкладка Аккаунты</w:t>
      </w:r>
    </w:p>
    <w:p w14:paraId="51296733" w14:textId="66BFD669" w:rsidR="00DC2778" w:rsidRDefault="00DC2778" w:rsidP="00A26F1E">
      <w:pPr>
        <w:pStyle w:val="a4"/>
      </w:pPr>
      <w:r>
        <w:t>Данные представлены в трех вкладках: Статистика, Учетные записи и Дополнительная информация.</w:t>
      </w:r>
    </w:p>
    <w:p w14:paraId="6D4B891C" w14:textId="0AFAC377" w:rsidR="00A26F1E" w:rsidRDefault="00A26F1E" w:rsidP="00A26F1E">
      <w:pPr>
        <w:pStyle w:val="a4"/>
      </w:pPr>
      <w:r>
        <w:t xml:space="preserve">На вкладке </w:t>
      </w:r>
      <w:r w:rsidR="00DC2778">
        <w:t>Учетные записи</w:t>
      </w:r>
      <w:r>
        <w:t xml:space="preserve"> отображены следующи</w:t>
      </w:r>
      <w:r w:rsidR="00DC2778">
        <w:t>е</w:t>
      </w:r>
      <w:r>
        <w:t xml:space="preserve"> данные:</w:t>
      </w:r>
    </w:p>
    <w:p w14:paraId="05D7FA86" w14:textId="3C68E77E" w:rsidR="00A26F1E" w:rsidRDefault="00A26F1E" w:rsidP="000937E8">
      <w:pPr>
        <w:pStyle w:val="11"/>
      </w:pPr>
      <w:r>
        <w:t>Логин пользователя</w:t>
      </w:r>
      <w:r w:rsidR="00DC2778">
        <w:t>;</w:t>
      </w:r>
    </w:p>
    <w:p w14:paraId="49B2AA31" w14:textId="1F85B00E" w:rsidR="00A26F1E" w:rsidRDefault="00A26F1E" w:rsidP="000937E8">
      <w:pPr>
        <w:pStyle w:val="11"/>
      </w:pPr>
      <w:r>
        <w:lastRenderedPageBreak/>
        <w:t xml:space="preserve">В каком домене и группе </w:t>
      </w:r>
      <w:r>
        <w:rPr>
          <w:lang w:val="en-US"/>
        </w:rPr>
        <w:t>AD</w:t>
      </w:r>
      <w:r>
        <w:t xml:space="preserve"> находится учетная запись пользователя</w:t>
      </w:r>
      <w:r w:rsidR="00DC2778">
        <w:t>;</w:t>
      </w:r>
    </w:p>
    <w:p w14:paraId="6637E686" w14:textId="3FC4805E" w:rsidR="00A26F1E" w:rsidRDefault="00A26F1E" w:rsidP="000937E8">
      <w:pPr>
        <w:pStyle w:val="11"/>
      </w:pPr>
      <w:r>
        <w:t>Хеш, который был перехвачен</w:t>
      </w:r>
      <w:r w:rsidR="00DC2778">
        <w:t>;</w:t>
      </w:r>
    </w:p>
    <w:p w14:paraId="0993A2E3" w14:textId="707D6E90" w:rsidR="00A26F1E" w:rsidRDefault="00A26F1E" w:rsidP="000937E8">
      <w:pPr>
        <w:pStyle w:val="11"/>
      </w:pPr>
      <w:r>
        <w:t>Пароль пользователя, обнаруженный в результате теста</w:t>
      </w:r>
      <w:r w:rsidR="00DC2778">
        <w:t>;</w:t>
      </w:r>
    </w:p>
    <w:p w14:paraId="7FDC89C5" w14:textId="1707710B" w:rsidR="00A26F1E" w:rsidRDefault="00A26F1E" w:rsidP="000937E8">
      <w:pPr>
        <w:pStyle w:val="11"/>
      </w:pPr>
      <w:r>
        <w:t>Действия – те атаки, которые были использованы для получения данных по учетной записи</w:t>
      </w:r>
      <w:r w:rsidR="00DC2778">
        <w:t>;</w:t>
      </w:r>
    </w:p>
    <w:p w14:paraId="4A9E4A52" w14:textId="4983A3AE" w:rsidR="00A26F1E" w:rsidRDefault="00A26F1E" w:rsidP="000937E8">
      <w:pPr>
        <w:pStyle w:val="11"/>
      </w:pPr>
      <w:r>
        <w:t>Найден – дата и время выполнения теста</w:t>
      </w:r>
      <w:r w:rsidR="00DC2778">
        <w:t>.</w:t>
      </w:r>
    </w:p>
    <w:p w14:paraId="5A2B30F0" w14:textId="77777777" w:rsidR="00F83454" w:rsidRPr="00A26F1E" w:rsidRDefault="00F83454" w:rsidP="00F83454">
      <w:pPr>
        <w:pStyle w:val="af"/>
      </w:pPr>
    </w:p>
    <w:p w14:paraId="27A3235D" w14:textId="36C3D9A0" w:rsidR="00A26F1E" w:rsidRDefault="000A44EF" w:rsidP="00F83454">
      <w:pPr>
        <w:pStyle w:val="af"/>
      </w:pPr>
      <w:r w:rsidRPr="000A44EF">
        <w:rPr>
          <w:noProof/>
        </w:rPr>
        <w:drawing>
          <wp:inline distT="0" distB="0" distL="0" distR="0" wp14:anchorId="12809BEE" wp14:editId="406A1F04">
            <wp:extent cx="6480175" cy="1747520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74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41F33" w14:textId="534810A8" w:rsidR="00A26F1E" w:rsidRDefault="00DC2778" w:rsidP="00F83454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70</w:t>
        </w:r>
      </w:fldSimple>
      <w:r>
        <w:t xml:space="preserve">. Результаты сканирования. Вкладка Аккаунты </w:t>
      </w:r>
      <w:r w:rsidR="00F83454">
        <w:t>–</w:t>
      </w:r>
      <w:r>
        <w:t xml:space="preserve"> Учетные записи</w:t>
      </w:r>
    </w:p>
    <w:p w14:paraId="28A195CE" w14:textId="798DD261" w:rsidR="00FE236D" w:rsidRDefault="00FE236D" w:rsidP="00FE236D">
      <w:pPr>
        <w:pStyle w:val="32"/>
      </w:pPr>
      <w:bookmarkStart w:id="26" w:name="_Toc173156789"/>
      <w:r>
        <w:t>Карта сети</w:t>
      </w:r>
      <w:bookmarkEnd w:id="26"/>
    </w:p>
    <w:p w14:paraId="5B969A8C" w14:textId="3EA8BD5B" w:rsidR="00A26F1E" w:rsidRDefault="00A26F1E" w:rsidP="00C91874">
      <w:pPr>
        <w:pStyle w:val="a4"/>
      </w:pPr>
      <w:r>
        <w:t>П</w:t>
      </w:r>
      <w:r w:rsidR="00FE236D">
        <w:t xml:space="preserve">ри проведении сканирования </w:t>
      </w:r>
      <w:r>
        <w:t xml:space="preserve">Система </w:t>
      </w:r>
      <w:r w:rsidR="00FE236D">
        <w:t>формирует карту сети, которую можно увидеть в одноименной вкладке.</w:t>
      </w:r>
      <w:r w:rsidR="00351A87">
        <w:t xml:space="preserve"> В панели слева отображается информация о доменах и количестве найденных в них пользователей.</w:t>
      </w:r>
    </w:p>
    <w:p w14:paraId="04C64DE0" w14:textId="7850D4F2" w:rsidR="00351A87" w:rsidRDefault="00351A87" w:rsidP="00C91874">
      <w:pPr>
        <w:pStyle w:val="a4"/>
      </w:pPr>
      <w:r>
        <w:t xml:space="preserve">В таблице представлены найденные адреса, порты и сервисы, под адресами расположены </w:t>
      </w:r>
      <w:r>
        <w:rPr>
          <w:lang w:val="en-US"/>
        </w:rPr>
        <w:t>DNS</w:t>
      </w:r>
      <w:r w:rsidR="00DC2778">
        <w:t>-</w:t>
      </w:r>
      <w:r>
        <w:t>имена найденных хостов.</w:t>
      </w:r>
    </w:p>
    <w:p w14:paraId="50063815" w14:textId="77777777" w:rsidR="00F83454" w:rsidRPr="00351A87" w:rsidRDefault="00F83454" w:rsidP="00F83454">
      <w:pPr>
        <w:pStyle w:val="af"/>
      </w:pPr>
    </w:p>
    <w:p w14:paraId="594C8125" w14:textId="77777777" w:rsidR="00DC2778" w:rsidRDefault="00A13922" w:rsidP="00F83454">
      <w:pPr>
        <w:pStyle w:val="af"/>
      </w:pPr>
      <w:r>
        <w:rPr>
          <w:noProof/>
        </w:rPr>
        <w:drawing>
          <wp:inline distT="0" distB="0" distL="0" distR="0" wp14:anchorId="1CA66950" wp14:editId="3DD48C40">
            <wp:extent cx="5747657" cy="2623795"/>
            <wp:effectExtent l="0" t="0" r="5715" b="5715"/>
            <wp:docPr id="2138964993" name="Рисунок 2138964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955" cy="263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CC162" w14:textId="6C7A990D" w:rsidR="00FE236D" w:rsidRDefault="00DC2778" w:rsidP="00F83454">
      <w:pPr>
        <w:pStyle w:val="af"/>
      </w:pPr>
      <w:r>
        <w:lastRenderedPageBreak/>
        <w:t xml:space="preserve">Рисунок </w:t>
      </w:r>
      <w:fldSimple w:instr=" SEQ Рисунок \* ARABIC ">
        <w:r w:rsidR="00733265">
          <w:rPr>
            <w:noProof/>
          </w:rPr>
          <w:t>71</w:t>
        </w:r>
      </w:fldSimple>
      <w:r>
        <w:t>. Результаты сканирования. Вкладка Карта</w:t>
      </w:r>
    </w:p>
    <w:p w14:paraId="24CC0DB1" w14:textId="573D78BE" w:rsidR="00FE236D" w:rsidRDefault="00FE236D" w:rsidP="00FE236D">
      <w:pPr>
        <w:pStyle w:val="32"/>
      </w:pPr>
      <w:bookmarkStart w:id="27" w:name="_Toc173156790"/>
      <w:r>
        <w:t>Уязвимости</w:t>
      </w:r>
      <w:bookmarkEnd w:id="27"/>
    </w:p>
    <w:p w14:paraId="2CA38BE8" w14:textId="132B161A" w:rsidR="00FE236D" w:rsidRDefault="00FE236D" w:rsidP="00FE236D">
      <w:pPr>
        <w:pStyle w:val="a4"/>
      </w:pPr>
      <w:r>
        <w:t>Во вкладке приведена подробная информация о выявленных в ходе тестов уязвимостях, с указанием уровня их критичности, названия уязвимости и хостов, где была выявлена данная уязвимость.</w:t>
      </w:r>
    </w:p>
    <w:p w14:paraId="76FBA920" w14:textId="2C04FCA4" w:rsidR="00FE236D" w:rsidRDefault="00FE236D" w:rsidP="00FE236D">
      <w:pPr>
        <w:pStyle w:val="a4"/>
      </w:pPr>
      <w:r>
        <w:t>Уязвимости сгруппированы во вкладк</w:t>
      </w:r>
      <w:r w:rsidR="00F83454">
        <w:t>е</w:t>
      </w:r>
      <w:r>
        <w:t xml:space="preserve"> по категориям для удобства просмотра. Для просмотра уязвимостей конкретной категории нажмите на название соответствующей вкладки.</w:t>
      </w:r>
    </w:p>
    <w:p w14:paraId="00F1286E" w14:textId="77777777" w:rsidR="00F83454" w:rsidRDefault="00F83454" w:rsidP="00F83454">
      <w:pPr>
        <w:pStyle w:val="af"/>
      </w:pPr>
    </w:p>
    <w:p w14:paraId="1431AA94" w14:textId="77777777" w:rsidR="004628B4" w:rsidRDefault="00FE236D" w:rsidP="00F83454">
      <w:pPr>
        <w:pStyle w:val="af"/>
      </w:pPr>
      <w:r>
        <w:rPr>
          <w:noProof/>
        </w:rPr>
        <w:drawing>
          <wp:inline distT="0" distB="0" distL="0" distR="0" wp14:anchorId="6800C3AC" wp14:editId="723CCFB7">
            <wp:extent cx="6216733" cy="2820583"/>
            <wp:effectExtent l="0" t="0" r="0" b="0"/>
            <wp:docPr id="2138964992" name="Рисунок 2138964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005" cy="2826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DEF35" w14:textId="0634415D" w:rsidR="00FE236D" w:rsidRPr="00FE236D" w:rsidRDefault="004628B4" w:rsidP="00F83454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72</w:t>
        </w:r>
      </w:fldSimple>
      <w:r>
        <w:t>. Результаты сканирования. Вкладка Уязвимости</w:t>
      </w:r>
    </w:p>
    <w:p w14:paraId="200024DC" w14:textId="1CE044F9" w:rsidR="005B0002" w:rsidRDefault="005B0002" w:rsidP="00BA1897">
      <w:pPr>
        <w:pStyle w:val="22"/>
      </w:pPr>
      <w:bookmarkStart w:id="28" w:name="_Toc173156791"/>
      <w:r>
        <w:t xml:space="preserve">Остановка </w:t>
      </w:r>
      <w:r w:rsidR="00BA1897">
        <w:t>сканирования</w:t>
      </w:r>
      <w:r w:rsidR="009F5D9B">
        <w:t xml:space="preserve"> и тест</w:t>
      </w:r>
      <w:r w:rsidR="001B3A54">
        <w:t>ирования</w:t>
      </w:r>
      <w:bookmarkEnd w:id="28"/>
    </w:p>
    <w:p w14:paraId="1E84AAD6" w14:textId="18294D8A" w:rsidR="00BA1897" w:rsidRDefault="00BA1897" w:rsidP="00BA1897">
      <w:pPr>
        <w:pStyle w:val="a4"/>
      </w:pPr>
      <w:r>
        <w:t>При необходимости как отдельные тесты, так и сканирование целиком могут быть остановлены.</w:t>
      </w:r>
    </w:p>
    <w:p w14:paraId="0390627B" w14:textId="565CDD05" w:rsidR="00BA1897" w:rsidRDefault="00BA1897" w:rsidP="00BA1897">
      <w:pPr>
        <w:pStyle w:val="a4"/>
      </w:pPr>
      <w:r>
        <w:t>Остановка сканирования доступна из главного меню</w:t>
      </w:r>
      <w:r w:rsidR="009F5D9B">
        <w:t xml:space="preserve"> или из экрана результатов сканирования, остановка тестов выполняется только из экрана результатов сканирования.</w:t>
      </w:r>
    </w:p>
    <w:p w14:paraId="4397E08F" w14:textId="77777777" w:rsidR="00F83454" w:rsidRDefault="00F83454" w:rsidP="00F83454">
      <w:pPr>
        <w:pStyle w:val="af"/>
      </w:pPr>
    </w:p>
    <w:p w14:paraId="57D67372" w14:textId="77777777" w:rsidR="004628B4" w:rsidRDefault="004628B4" w:rsidP="00F83454">
      <w:pPr>
        <w:pStyle w:val="af"/>
      </w:pPr>
      <w:r w:rsidRPr="004628B4">
        <w:rPr>
          <w:noProof/>
        </w:rPr>
        <w:lastRenderedPageBreak/>
        <w:drawing>
          <wp:inline distT="0" distB="0" distL="0" distR="0" wp14:anchorId="7A741608" wp14:editId="1B2FF65E">
            <wp:extent cx="6480175" cy="1610995"/>
            <wp:effectExtent l="0" t="0" r="0" b="8255"/>
            <wp:docPr id="2138965052" name="Рисунок 2138965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21DE8" w14:textId="6E7CF96C" w:rsidR="004628B4" w:rsidRDefault="004628B4" w:rsidP="00F83454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73</w:t>
        </w:r>
      </w:fldSimple>
      <w:r>
        <w:t>. Остановка сканирования из Главного меню</w:t>
      </w:r>
    </w:p>
    <w:p w14:paraId="1AEE6386" w14:textId="77777777" w:rsidR="00F83454" w:rsidRPr="00F83454" w:rsidRDefault="00F83454" w:rsidP="00F83454">
      <w:pPr>
        <w:pStyle w:val="af"/>
      </w:pPr>
    </w:p>
    <w:p w14:paraId="22EE1F2F" w14:textId="77777777" w:rsidR="004628B4" w:rsidRDefault="004628B4" w:rsidP="0007192D">
      <w:pPr>
        <w:pStyle w:val="af"/>
      </w:pPr>
      <w:r w:rsidRPr="004628B4">
        <w:rPr>
          <w:noProof/>
        </w:rPr>
        <w:drawing>
          <wp:inline distT="0" distB="0" distL="0" distR="0" wp14:anchorId="3DE17889" wp14:editId="125FE5C5">
            <wp:extent cx="6480175" cy="2353945"/>
            <wp:effectExtent l="0" t="0" r="0" b="8255"/>
            <wp:docPr id="2138965051" name="Рисунок 2138965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35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5BEF5" w14:textId="2124CD15" w:rsidR="004628B4" w:rsidRDefault="004628B4" w:rsidP="0007192D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74</w:t>
        </w:r>
      </w:fldSimple>
      <w:r>
        <w:t>. Остановка сканирования из экрана Результатов сканирования</w:t>
      </w:r>
    </w:p>
    <w:p w14:paraId="2E669224" w14:textId="63AC3C98" w:rsidR="009F5D9B" w:rsidRPr="00BA1897" w:rsidRDefault="009F5D9B" w:rsidP="00BA1897">
      <w:pPr>
        <w:pStyle w:val="a4"/>
      </w:pPr>
      <w:r>
        <w:t xml:space="preserve">Важно помнить, что повторный запуск остановленного сканирования или теста </w:t>
      </w:r>
      <w:r w:rsidR="004628B4">
        <w:t xml:space="preserve">в Системе </w:t>
      </w:r>
      <w:r>
        <w:t>не предусмотрен. При необходимости повторно запустить сканирование (тест) создайте аналогичное сканирование и запустите необходимые тесты из него.</w:t>
      </w:r>
    </w:p>
    <w:p w14:paraId="50FD67BB" w14:textId="7F6437F4" w:rsidR="00322C3A" w:rsidRDefault="00322C3A" w:rsidP="00C91874">
      <w:pPr>
        <w:pStyle w:val="22"/>
      </w:pPr>
      <w:bookmarkStart w:id="29" w:name="ПУ"/>
      <w:bookmarkStart w:id="30" w:name="_Toc173156792"/>
      <w:bookmarkEnd w:id="29"/>
      <w:r>
        <w:t>Панель управления</w:t>
      </w:r>
      <w:bookmarkEnd w:id="30"/>
    </w:p>
    <w:p w14:paraId="63AEFF40" w14:textId="55C3BB83" w:rsidR="00C91874" w:rsidRDefault="00C91874" w:rsidP="00322C3A">
      <w:pPr>
        <w:pStyle w:val="32"/>
      </w:pPr>
      <w:bookmarkStart w:id="31" w:name="шаблон"/>
      <w:bookmarkStart w:id="32" w:name="_Toc173156793"/>
      <w:bookmarkEnd w:id="31"/>
      <w:r>
        <w:t xml:space="preserve">Настройка шаблонов </w:t>
      </w:r>
      <w:r w:rsidR="009F5D9B">
        <w:t>сканирования</w:t>
      </w:r>
      <w:bookmarkEnd w:id="32"/>
    </w:p>
    <w:p w14:paraId="16295C15" w14:textId="3FE2BEF3" w:rsidR="00BF70B7" w:rsidRDefault="00BF70B7" w:rsidP="00BF70B7">
      <w:pPr>
        <w:pStyle w:val="a4"/>
      </w:pPr>
      <w:r>
        <w:t xml:space="preserve">Система позволяет настроить различные шаблоны сканирования для быстрого доступа к ним из </w:t>
      </w:r>
      <w:r w:rsidR="004628B4">
        <w:t>Г</w:t>
      </w:r>
      <w:r>
        <w:t>лавного меню.</w:t>
      </w:r>
    </w:p>
    <w:p w14:paraId="645B49A0" w14:textId="049FD7F9" w:rsidR="00BF70B7" w:rsidRDefault="00BF70B7" w:rsidP="00BF70B7">
      <w:pPr>
        <w:pStyle w:val="a4"/>
      </w:pPr>
      <w:r>
        <w:t xml:space="preserve">Для настройки шаблона сканирования перейдите в системное меню пользователя и выберите </w:t>
      </w:r>
      <w:r w:rsidRPr="004628B4">
        <w:rPr>
          <w:rFonts w:ascii="Candara Light" w:hAnsi="Candara Light"/>
        </w:rPr>
        <w:t>Управление</w:t>
      </w:r>
      <w:r>
        <w:t>.</w:t>
      </w:r>
    </w:p>
    <w:p w14:paraId="032D23B2" w14:textId="77777777" w:rsidR="0007192D" w:rsidRDefault="0007192D" w:rsidP="0007192D">
      <w:pPr>
        <w:pStyle w:val="af"/>
      </w:pPr>
    </w:p>
    <w:p w14:paraId="1CB1D94B" w14:textId="77777777" w:rsidR="004628B4" w:rsidRDefault="004628B4" w:rsidP="0007192D">
      <w:pPr>
        <w:pStyle w:val="af"/>
      </w:pPr>
      <w:r w:rsidRPr="004628B4">
        <w:rPr>
          <w:noProof/>
        </w:rPr>
        <w:lastRenderedPageBreak/>
        <w:drawing>
          <wp:inline distT="0" distB="0" distL="0" distR="0" wp14:anchorId="6F510262" wp14:editId="5BA58317">
            <wp:extent cx="1755191" cy="1125504"/>
            <wp:effectExtent l="0" t="0" r="0" b="0"/>
            <wp:docPr id="2138965053" name="Рисунок 2138965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755191" cy="112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7F14A" w14:textId="1B555870" w:rsidR="004628B4" w:rsidRDefault="004628B4" w:rsidP="0007192D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75</w:t>
        </w:r>
      </w:fldSimple>
      <w:r>
        <w:t xml:space="preserve">. Системное меню </w:t>
      </w:r>
      <w:r w:rsidR="0007192D">
        <w:t>–</w:t>
      </w:r>
      <w:r>
        <w:t xml:space="preserve"> Управление</w:t>
      </w:r>
    </w:p>
    <w:p w14:paraId="35E581CD" w14:textId="3D82F885" w:rsidR="00BF70B7" w:rsidRDefault="00BF70B7" w:rsidP="00BF70B7">
      <w:pPr>
        <w:pStyle w:val="a4"/>
      </w:pPr>
      <w:r>
        <w:t>В открывшемся окне будет приведен список ранее созданных шаблонов, доступных для просмотра и редактирования.</w:t>
      </w:r>
    </w:p>
    <w:p w14:paraId="38772512" w14:textId="75BF1048" w:rsidR="00BF70B7" w:rsidRDefault="00BF70B7" w:rsidP="00BF70B7">
      <w:pPr>
        <w:pStyle w:val="a4"/>
      </w:pPr>
      <w:r>
        <w:t xml:space="preserve">Для создания нового шаблона </w:t>
      </w:r>
      <w:proofErr w:type="gramStart"/>
      <w:r>
        <w:t xml:space="preserve">нажмите </w:t>
      </w:r>
      <w:r w:rsidRPr="004628B4">
        <w:rPr>
          <w:rFonts w:ascii="Candara Light" w:hAnsi="Candara Light"/>
        </w:rPr>
        <w:t>Добавить</w:t>
      </w:r>
      <w:proofErr w:type="gramEnd"/>
      <w:r>
        <w:t xml:space="preserve"> </w:t>
      </w:r>
      <w:r w:rsidRPr="004628B4">
        <w:rPr>
          <w:rFonts w:ascii="Candara Light" w:hAnsi="Candara Light"/>
        </w:rPr>
        <w:t>шаблон</w:t>
      </w:r>
      <w:r>
        <w:t>.</w:t>
      </w:r>
    </w:p>
    <w:p w14:paraId="3DE08D96" w14:textId="77777777" w:rsidR="0007192D" w:rsidRPr="00BF70B7" w:rsidRDefault="0007192D" w:rsidP="0007192D">
      <w:pPr>
        <w:pStyle w:val="af"/>
      </w:pPr>
    </w:p>
    <w:p w14:paraId="3670BFF3" w14:textId="0A49B5AD" w:rsidR="004628B4" w:rsidRDefault="00A8745C" w:rsidP="0007192D">
      <w:pPr>
        <w:pStyle w:val="af"/>
      </w:pPr>
      <w:r>
        <w:rPr>
          <w:noProof/>
        </w:rPr>
        <w:drawing>
          <wp:inline distT="0" distB="0" distL="0" distR="0" wp14:anchorId="5F402328" wp14:editId="630DADCB">
            <wp:extent cx="3844239" cy="2202471"/>
            <wp:effectExtent l="0" t="0" r="4445" b="762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239" cy="2202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B45D6" w14:textId="61011070" w:rsidR="009F5D9B" w:rsidRDefault="004628B4" w:rsidP="0007192D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76</w:t>
        </w:r>
      </w:fldSimple>
      <w:r>
        <w:t>. Панель управления - Добавление шаблона</w:t>
      </w:r>
    </w:p>
    <w:p w14:paraId="68583DBE" w14:textId="77777777" w:rsidR="0007192D" w:rsidRPr="0007192D" w:rsidRDefault="0007192D" w:rsidP="0007192D">
      <w:pPr>
        <w:pStyle w:val="af"/>
      </w:pPr>
    </w:p>
    <w:p w14:paraId="1A10F1BD" w14:textId="77777777" w:rsidR="004628B4" w:rsidRPr="0007192D" w:rsidRDefault="009F5D9B" w:rsidP="0007192D">
      <w:pPr>
        <w:pStyle w:val="af"/>
      </w:pPr>
      <w:r>
        <w:rPr>
          <w:noProof/>
        </w:rPr>
        <w:drawing>
          <wp:inline distT="0" distB="0" distL="0" distR="0" wp14:anchorId="3C3BB01B" wp14:editId="3E4C0E56">
            <wp:extent cx="3913632" cy="2675627"/>
            <wp:effectExtent l="0" t="0" r="0" b="0"/>
            <wp:docPr id="2138965008" name="Рисунок 2138965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3632" cy="2675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2A0B7" w14:textId="706F133D" w:rsidR="009F5D9B" w:rsidRDefault="004628B4" w:rsidP="0007192D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77</w:t>
        </w:r>
      </w:fldSimple>
      <w:r>
        <w:t>. Панель управления - Добавленные ранее шаблоны</w:t>
      </w:r>
    </w:p>
    <w:p w14:paraId="4F2CC8C9" w14:textId="28E392C9" w:rsidR="009F5D9B" w:rsidRDefault="00BF70B7" w:rsidP="009F5D9B">
      <w:pPr>
        <w:pStyle w:val="a4"/>
      </w:pPr>
      <w:r>
        <w:lastRenderedPageBreak/>
        <w:t>Экран</w:t>
      </w:r>
      <w:r w:rsidR="00C319D2">
        <w:t xml:space="preserve"> </w:t>
      </w:r>
      <w:r>
        <w:t>создания шаблона аналогичен экрану конфигурации сканирования, исключение составляет шапка</w:t>
      </w:r>
      <w:r w:rsidR="00C319D2">
        <w:t xml:space="preserve"> </w:t>
      </w:r>
      <w:r>
        <w:t>формы, где вместо названия сканирования необходимо ввести название шаблона и компанию, для который будет использоваться данный шаблон.</w:t>
      </w:r>
    </w:p>
    <w:p w14:paraId="448E3AD4" w14:textId="28F32607" w:rsidR="00BF70B7" w:rsidRDefault="00BF70B7" w:rsidP="004628B4">
      <w:pPr>
        <w:pStyle w:val="a4"/>
      </w:pPr>
      <w:r>
        <w:t>После окончания настройки шаблона нажмите на «Сохранить» рядом с</w:t>
      </w:r>
      <w:r w:rsidR="00C319D2">
        <w:t xml:space="preserve"> </w:t>
      </w:r>
      <w:r>
        <w:t>названием</w:t>
      </w:r>
      <w:r w:rsidR="00C319D2">
        <w:t>.</w:t>
      </w:r>
      <w:r w:rsidR="004628B4">
        <w:t xml:space="preserve"> Созданный шаблон станет доступен по кнопке «Запустить </w:t>
      </w:r>
      <w:proofErr w:type="spellStart"/>
      <w:r w:rsidR="004628B4">
        <w:t>пентест</w:t>
      </w:r>
      <w:proofErr w:type="spellEnd"/>
      <w:r w:rsidR="004628B4">
        <w:t>», расположенной в Главном меню.</w:t>
      </w:r>
    </w:p>
    <w:p w14:paraId="13069E22" w14:textId="77777777" w:rsidR="0007192D" w:rsidRDefault="0007192D" w:rsidP="0007192D">
      <w:pPr>
        <w:pStyle w:val="af"/>
      </w:pPr>
    </w:p>
    <w:p w14:paraId="0BA03440" w14:textId="3CE5321E" w:rsidR="004628B4" w:rsidRDefault="000A44EF" w:rsidP="0007192D">
      <w:pPr>
        <w:pStyle w:val="af"/>
      </w:pPr>
      <w:r w:rsidRPr="000A44EF">
        <w:rPr>
          <w:noProof/>
        </w:rPr>
        <w:drawing>
          <wp:inline distT="0" distB="0" distL="0" distR="0" wp14:anchorId="3FC08356" wp14:editId="209D1D0E">
            <wp:extent cx="6480175" cy="400304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00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5F932" w14:textId="238BF4B4" w:rsidR="009F5D9B" w:rsidRDefault="004628B4" w:rsidP="0007192D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78</w:t>
        </w:r>
      </w:fldSimple>
      <w:r>
        <w:t>. Форма создания нового шаблона</w:t>
      </w:r>
    </w:p>
    <w:p w14:paraId="498BBB20" w14:textId="130D7A6B" w:rsidR="009F5D9B" w:rsidRDefault="009F5D9B" w:rsidP="00322C3A">
      <w:pPr>
        <w:pStyle w:val="32"/>
      </w:pPr>
      <w:bookmarkStart w:id="33" w:name="_Toc173156794"/>
      <w:r>
        <w:t>Настройка используемых компонентов</w:t>
      </w:r>
      <w:bookmarkEnd w:id="33"/>
    </w:p>
    <w:p w14:paraId="43964A29" w14:textId="77A7E959" w:rsidR="00C319D2" w:rsidRDefault="00C319D2" w:rsidP="00C319D2">
      <w:pPr>
        <w:pStyle w:val="a4"/>
      </w:pPr>
      <w:r>
        <w:t>При проведении сканирования Система использует различные компоненты, обеспечивающие выполнение тестов.</w:t>
      </w:r>
    </w:p>
    <w:p w14:paraId="46406A92" w14:textId="0361B54B" w:rsidR="00C319D2" w:rsidRDefault="00C319D2" w:rsidP="00C319D2">
      <w:pPr>
        <w:pStyle w:val="a4"/>
      </w:pPr>
      <w:r>
        <w:t>Система позволяет настроить состав используемых компонентов.</w:t>
      </w:r>
    </w:p>
    <w:p w14:paraId="071E1611" w14:textId="05888C76" w:rsidR="00C319D2" w:rsidRDefault="00C319D2" w:rsidP="004628B4">
      <w:pPr>
        <w:pStyle w:val="a4"/>
      </w:pPr>
      <w:r>
        <w:t xml:space="preserve">Для настройки компонентов перейдите в системное меню пользователя и выберите пункт </w:t>
      </w:r>
      <w:r w:rsidRPr="004628B4">
        <w:rPr>
          <w:rFonts w:ascii="Candara Light" w:hAnsi="Candara Light"/>
        </w:rPr>
        <w:t>Управление</w:t>
      </w:r>
      <w:r>
        <w:t>.</w:t>
      </w:r>
      <w:r w:rsidR="004628B4">
        <w:t xml:space="preserve"> </w:t>
      </w:r>
      <w:r>
        <w:t xml:space="preserve">В открывшемся окне нажмите </w:t>
      </w:r>
      <w:r w:rsidRPr="004628B4">
        <w:rPr>
          <w:rFonts w:ascii="Candara Light" w:hAnsi="Candara Light"/>
        </w:rPr>
        <w:t>Компоненты</w:t>
      </w:r>
      <w:r>
        <w:t>.</w:t>
      </w:r>
    </w:p>
    <w:p w14:paraId="62814FCD" w14:textId="77777777" w:rsidR="0007192D" w:rsidRPr="00C319D2" w:rsidRDefault="0007192D" w:rsidP="0007192D">
      <w:pPr>
        <w:pStyle w:val="af"/>
      </w:pPr>
    </w:p>
    <w:p w14:paraId="257072B1" w14:textId="77777777" w:rsidR="004628B4" w:rsidRDefault="009F5D9B" w:rsidP="0007192D">
      <w:pPr>
        <w:pStyle w:val="af"/>
      </w:pPr>
      <w:r>
        <w:rPr>
          <w:noProof/>
        </w:rPr>
        <w:lastRenderedPageBreak/>
        <w:drawing>
          <wp:inline distT="0" distB="0" distL="0" distR="0" wp14:anchorId="187C0BB4" wp14:editId="1B9F451A">
            <wp:extent cx="3905318" cy="2669943"/>
            <wp:effectExtent l="0" t="0" r="0" b="0"/>
            <wp:docPr id="2138965010" name="Рисунок 2138965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140" cy="2697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207A4" w14:textId="437FA144" w:rsidR="009F5D9B" w:rsidRPr="009F5D9B" w:rsidRDefault="004628B4" w:rsidP="0007192D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79</w:t>
        </w:r>
      </w:fldSimple>
      <w:r>
        <w:t>. Панель управления - Компоненты</w:t>
      </w:r>
    </w:p>
    <w:p w14:paraId="4F05FF8B" w14:textId="0575F8F2" w:rsidR="009F5D9B" w:rsidRDefault="00C319D2" w:rsidP="009F5D9B">
      <w:pPr>
        <w:pStyle w:val="a4"/>
      </w:pPr>
      <w:r>
        <w:t xml:space="preserve">Система отобразит список компонентов, включите (выключите) компоненты, используя </w:t>
      </w:r>
      <w:r w:rsidRPr="00C319D2">
        <w:rPr>
          <w:noProof/>
        </w:rPr>
        <w:drawing>
          <wp:inline distT="0" distB="0" distL="0" distR="0" wp14:anchorId="1FA7660B" wp14:editId="74026572">
            <wp:extent cx="181000" cy="123842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81000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расположенный напротив нужного компонента.</w:t>
      </w:r>
    </w:p>
    <w:p w14:paraId="19DC1FBA" w14:textId="77777777" w:rsidR="00B96794" w:rsidRDefault="00B96794" w:rsidP="0007192D">
      <w:pPr>
        <w:pStyle w:val="af"/>
      </w:pPr>
    </w:p>
    <w:p w14:paraId="55F6900E" w14:textId="728BA28D" w:rsidR="00322C3A" w:rsidRDefault="009F5D9B" w:rsidP="0007192D">
      <w:pPr>
        <w:pStyle w:val="af"/>
      </w:pPr>
      <w:r>
        <w:rPr>
          <w:noProof/>
        </w:rPr>
        <w:drawing>
          <wp:inline distT="0" distB="0" distL="0" distR="0" wp14:anchorId="13042392" wp14:editId="57119111">
            <wp:extent cx="5952490" cy="1397479"/>
            <wp:effectExtent l="0" t="0" r="0" b="0"/>
            <wp:docPr id="2138965011" name="Рисунок 2138965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90" r="290" b="23686"/>
                    <a:stretch/>
                  </pic:blipFill>
                  <pic:spPr bwMode="auto">
                    <a:xfrm>
                      <a:off x="0" y="0"/>
                      <a:ext cx="6049291" cy="142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A581ED" w14:textId="51D28CB5" w:rsidR="00B96794" w:rsidRPr="009F5D9B" w:rsidRDefault="00B96794" w:rsidP="0007192D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80</w:t>
        </w:r>
      </w:fldSimple>
      <w:r>
        <w:t>. Компоненты- Список включенных компонентов</w:t>
      </w:r>
    </w:p>
    <w:p w14:paraId="1E20D365" w14:textId="3B7100A7" w:rsidR="00322C3A" w:rsidRDefault="00322C3A" w:rsidP="0077090C">
      <w:pPr>
        <w:pStyle w:val="32"/>
      </w:pPr>
      <w:bookmarkStart w:id="34" w:name="тема"/>
      <w:bookmarkStart w:id="35" w:name="_Ref172546032"/>
      <w:bookmarkStart w:id="36" w:name="_Toc173156795"/>
      <w:bookmarkEnd w:id="34"/>
      <w:r>
        <w:t>Настройка Темы</w:t>
      </w:r>
      <w:bookmarkEnd w:id="35"/>
      <w:r w:rsidR="000937E8">
        <w:t xml:space="preserve"> оформления</w:t>
      </w:r>
      <w:bookmarkEnd w:id="36"/>
    </w:p>
    <w:p w14:paraId="7932CD79" w14:textId="74F1C2CF" w:rsidR="000937E8" w:rsidRDefault="000937E8" w:rsidP="000937E8">
      <w:pPr>
        <w:pStyle w:val="a4"/>
      </w:pPr>
      <w:r>
        <w:t xml:space="preserve">Система предоставляет возможность выбрать тему оформления. Для настройки темы перейдите в системное меню пользователя и в пункте </w:t>
      </w:r>
      <w:r>
        <w:rPr>
          <w:rFonts w:ascii="Candara Light" w:hAnsi="Candara Light"/>
        </w:rPr>
        <w:t>Тема</w:t>
      </w:r>
      <w:r>
        <w:t xml:space="preserve"> выберите один из вариантов: Светлая или Темная.</w:t>
      </w:r>
    </w:p>
    <w:p w14:paraId="79CB70CA" w14:textId="77777777" w:rsidR="00B96794" w:rsidRPr="000937E8" w:rsidRDefault="00B96794" w:rsidP="0007192D">
      <w:pPr>
        <w:pStyle w:val="af"/>
      </w:pPr>
    </w:p>
    <w:p w14:paraId="599D518C" w14:textId="77777777" w:rsidR="000937E8" w:rsidRDefault="000937E8" w:rsidP="0007192D">
      <w:pPr>
        <w:pStyle w:val="af"/>
      </w:pPr>
      <w:r>
        <w:rPr>
          <w:noProof/>
        </w:rPr>
        <w:lastRenderedPageBreak/>
        <w:drawing>
          <wp:inline distT="0" distB="0" distL="0" distR="0" wp14:anchorId="4C4014E5" wp14:editId="516E6DAE">
            <wp:extent cx="3905318" cy="2669943"/>
            <wp:effectExtent l="0" t="0" r="0" b="0"/>
            <wp:docPr id="2138965054" name="Рисунок 2138965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140" cy="2697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F3E07" w14:textId="523895BA" w:rsidR="0077090C" w:rsidRDefault="000937E8" w:rsidP="0007192D">
      <w:pPr>
        <w:pStyle w:val="af"/>
      </w:pPr>
      <w:r>
        <w:t xml:space="preserve">Рисунок </w:t>
      </w:r>
      <w:fldSimple w:instr=" SEQ Рисунок \* ARABIC ">
        <w:r w:rsidR="00733265">
          <w:rPr>
            <w:noProof/>
          </w:rPr>
          <w:t>81</w:t>
        </w:r>
      </w:fldSimple>
      <w:r>
        <w:t>. Выбор темы оформления</w:t>
      </w:r>
    </w:p>
    <w:p w14:paraId="1297F180" w14:textId="77777777" w:rsidR="00B96794" w:rsidRDefault="00B96794" w:rsidP="00B96794">
      <w:pPr>
        <w:pStyle w:val="22"/>
      </w:pPr>
      <w:bookmarkStart w:id="37" w:name="_Toc169617939"/>
      <w:bookmarkStart w:id="38" w:name="_Toc173156796"/>
      <w:r>
        <w:t>Контактная информация</w:t>
      </w:r>
      <w:bookmarkEnd w:id="37"/>
      <w:bookmarkEnd w:id="38"/>
    </w:p>
    <w:p w14:paraId="6A188407" w14:textId="77777777" w:rsidR="00B96794" w:rsidRDefault="00B96794" w:rsidP="00B96794">
      <w:pPr>
        <w:pStyle w:val="a4"/>
      </w:pPr>
      <w:r>
        <w:t>ООО «</w:t>
      </w:r>
      <w:proofErr w:type="spellStart"/>
      <w:r>
        <w:t>Кросстех</w:t>
      </w:r>
      <w:proofErr w:type="spellEnd"/>
      <w:r>
        <w:t xml:space="preserve"> </w:t>
      </w:r>
      <w:proofErr w:type="spellStart"/>
      <w:r>
        <w:t>Солюшнс</w:t>
      </w:r>
      <w:proofErr w:type="spellEnd"/>
      <w:r>
        <w:t xml:space="preserve"> Групп»</w:t>
      </w:r>
    </w:p>
    <w:p w14:paraId="498DFA27" w14:textId="77777777" w:rsidR="00B96794" w:rsidRPr="00EF4B7D" w:rsidRDefault="00B96794" w:rsidP="00B96794">
      <w:pPr>
        <w:pStyle w:val="a4"/>
      </w:pPr>
      <w:r w:rsidRPr="00EF4B7D">
        <w:t>125284, г. Москва, Ленинградский проспект, д. 31А, стр. 1, ЭТ 25, П I</w:t>
      </w:r>
    </w:p>
    <w:p w14:paraId="66C27C70" w14:textId="77777777" w:rsidR="00B96794" w:rsidRPr="00D77135" w:rsidRDefault="00B96794" w:rsidP="00B96794">
      <w:pPr>
        <w:pStyle w:val="a4"/>
        <w:rPr>
          <w:lang w:val="en-US"/>
        </w:rPr>
      </w:pPr>
      <w:r w:rsidRPr="00EF4B7D">
        <w:t>Тел</w:t>
      </w:r>
      <w:r w:rsidRPr="00EF4B7D">
        <w:rPr>
          <w:lang w:val="en-US"/>
        </w:rPr>
        <w:t>.: +7 (495) 741-88-64</w:t>
      </w:r>
    </w:p>
    <w:p w14:paraId="4E2CBF76" w14:textId="77777777" w:rsidR="00B96794" w:rsidRPr="00D77135" w:rsidRDefault="00B96794" w:rsidP="00B96794">
      <w:pPr>
        <w:pStyle w:val="a4"/>
        <w:rPr>
          <w:lang w:val="en-US"/>
        </w:rPr>
      </w:pPr>
      <w:r w:rsidRPr="00D77135">
        <w:rPr>
          <w:lang w:val="en-US"/>
        </w:rPr>
        <w:t>E-mail: info@ct-sg.ru</w:t>
      </w:r>
    </w:p>
    <w:p w14:paraId="25B9E57D" w14:textId="343CE930" w:rsidR="00B96794" w:rsidRDefault="00343EB6" w:rsidP="00B96794">
      <w:pPr>
        <w:pStyle w:val="a4"/>
        <w:rPr>
          <w:lang w:val="en-US"/>
        </w:rPr>
      </w:pPr>
      <w:hyperlink r:id="rId98" w:history="1">
        <w:r w:rsidR="00B96794" w:rsidRPr="00B82B1B">
          <w:rPr>
            <w:rStyle w:val="af2"/>
            <w:lang w:val="en-US"/>
          </w:rPr>
          <w:t>http://www.ct-sg.ru/</w:t>
        </w:r>
      </w:hyperlink>
    </w:p>
    <w:p w14:paraId="67A5BB28" w14:textId="77777777" w:rsidR="00B96794" w:rsidRDefault="00B96794" w:rsidP="00B96794">
      <w:pPr>
        <w:pStyle w:val="a4"/>
      </w:pPr>
      <w:r>
        <w:t>ОКПО 61755706, ОГРН 1097746310364</w:t>
      </w:r>
    </w:p>
    <w:p w14:paraId="5C09EA10" w14:textId="77777777" w:rsidR="00B96794" w:rsidRDefault="00B96794" w:rsidP="00B96794">
      <w:pPr>
        <w:pStyle w:val="a4"/>
      </w:pPr>
      <w:r>
        <w:t>ИНН/КПП 7722687219/771401001</w:t>
      </w:r>
    </w:p>
    <w:p w14:paraId="03653D4F" w14:textId="77777777" w:rsidR="00B96794" w:rsidRDefault="00B96794" w:rsidP="00B96794">
      <w:pPr>
        <w:pStyle w:val="a4"/>
      </w:pPr>
    </w:p>
    <w:p w14:paraId="5DEDBCD7" w14:textId="0273CE14" w:rsidR="00B96794" w:rsidRDefault="00B96794" w:rsidP="00B96794">
      <w:pPr>
        <w:pStyle w:val="a4"/>
      </w:pPr>
      <w:r>
        <w:t xml:space="preserve">Информация о продукте: </w:t>
      </w:r>
      <w:hyperlink r:id="rId99" w:history="1">
        <w:r w:rsidRPr="00B82B1B">
          <w:rPr>
            <w:rStyle w:val="af2"/>
          </w:rPr>
          <w:t>https://ct-sg.ru/products/armug/</w:t>
        </w:r>
      </w:hyperlink>
    </w:p>
    <w:sectPr w:rsidR="00B96794" w:rsidSect="005A3E33">
      <w:pgSz w:w="11906" w:h="16838"/>
      <w:pgMar w:top="1418" w:right="567" w:bottom="851" w:left="1134" w:header="126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B0C88A" w14:textId="77777777" w:rsidR="00343EB6" w:rsidRDefault="00343EB6" w:rsidP="002F08C0">
      <w:pPr>
        <w:spacing w:after="0" w:line="240" w:lineRule="auto"/>
      </w:pPr>
      <w:r>
        <w:separator/>
      </w:r>
    </w:p>
  </w:endnote>
  <w:endnote w:type="continuationSeparator" w:id="0">
    <w:p w14:paraId="79043C6D" w14:textId="77777777" w:rsidR="00343EB6" w:rsidRDefault="00343EB6" w:rsidP="002F0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Calibri"/>
    <w:charset w:val="CC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CC"/>
    <w:family w:val="swiss"/>
    <w:pitch w:val="variable"/>
    <w:sig w:usb0="A00002F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7C2E72" w14:textId="14E81AF8" w:rsidR="006621AF" w:rsidRPr="00921EE0" w:rsidRDefault="006621AF" w:rsidP="002F08C0">
    <w:pPr>
      <w:pStyle w:val="a8"/>
    </w:pPr>
    <w:r>
      <w:t>КТСГ</w:t>
    </w:r>
    <w:r w:rsidRPr="00921EE0">
      <w:ptab w:relativeTo="margin" w:alignment="center" w:leader="none"/>
    </w:r>
    <w:r w:rsidRPr="00921EE0">
      <w:ptab w:relativeTo="margin" w:alignment="right" w:leader="none"/>
    </w:r>
    <w:r w:rsidRPr="00921EE0">
      <w:t xml:space="preserve">Страница </w:t>
    </w:r>
    <w:r w:rsidRPr="00921EE0">
      <w:rPr>
        <w:bCs/>
      </w:rPr>
      <w:fldChar w:fldCharType="begin"/>
    </w:r>
    <w:r w:rsidRPr="00921EE0">
      <w:rPr>
        <w:bCs/>
      </w:rPr>
      <w:instrText>PAGE  \* Arabic  \* MERGEFORMAT</w:instrText>
    </w:r>
    <w:r w:rsidRPr="00921EE0">
      <w:rPr>
        <w:bCs/>
      </w:rPr>
      <w:fldChar w:fldCharType="separate"/>
    </w:r>
    <w:r w:rsidRPr="00921EE0">
      <w:rPr>
        <w:bCs/>
      </w:rPr>
      <w:t>1</w:t>
    </w:r>
    <w:r w:rsidRPr="00921EE0">
      <w:rPr>
        <w:bCs/>
      </w:rPr>
      <w:fldChar w:fldCharType="end"/>
    </w:r>
    <w:r w:rsidRPr="00921EE0">
      <w:t xml:space="preserve"> из </w:t>
    </w:r>
    <w:r w:rsidRPr="00921EE0">
      <w:rPr>
        <w:bCs/>
      </w:rPr>
      <w:fldChar w:fldCharType="begin"/>
    </w:r>
    <w:r w:rsidRPr="00921EE0">
      <w:rPr>
        <w:bCs/>
      </w:rPr>
      <w:instrText>NUMPAGES  \* Arabic  \* MERGEFORMAT</w:instrText>
    </w:r>
    <w:r w:rsidRPr="00921EE0">
      <w:rPr>
        <w:bCs/>
      </w:rPr>
      <w:fldChar w:fldCharType="separate"/>
    </w:r>
    <w:r w:rsidRPr="00921EE0">
      <w:rPr>
        <w:bCs/>
      </w:rPr>
      <w:t>2</w:t>
    </w:r>
    <w:r w:rsidRPr="00921EE0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A78703" w14:textId="77777777" w:rsidR="00343EB6" w:rsidRDefault="00343EB6" w:rsidP="002F08C0">
      <w:pPr>
        <w:spacing w:after="0" w:line="240" w:lineRule="auto"/>
      </w:pPr>
      <w:r>
        <w:separator/>
      </w:r>
    </w:p>
  </w:footnote>
  <w:footnote w:type="continuationSeparator" w:id="0">
    <w:p w14:paraId="6E963B49" w14:textId="77777777" w:rsidR="00343EB6" w:rsidRDefault="00343EB6" w:rsidP="002F0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228" w:type="pct"/>
      <w:tblInd w:w="-416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43"/>
      <w:gridCol w:w="6427"/>
    </w:tblGrid>
    <w:tr w:rsidR="006621AF" w:rsidRPr="005A3E33" w14:paraId="12ACE9F2" w14:textId="77777777" w:rsidTr="002A724F">
      <w:trPr>
        <w:trHeight w:val="849"/>
      </w:trPr>
      <w:tc>
        <w:tcPr>
          <w:tcW w:w="4239" w:type="dxa"/>
          <w:shd w:val="clear" w:color="auto" w:fill="auto"/>
        </w:tcPr>
        <w:p w14:paraId="322D28D0" w14:textId="3CC60FD2" w:rsidR="006621AF" w:rsidRPr="005A3E33" w:rsidRDefault="006621AF" w:rsidP="002F08C0">
          <w:pPr>
            <w:tabs>
              <w:tab w:val="left" w:pos="2325"/>
            </w:tabs>
            <w:rPr>
              <w:rFonts w:ascii="Open Sans" w:hAnsi="Open Sans" w:cs="Open Sans"/>
            </w:rPr>
          </w:pPr>
          <w:r w:rsidRPr="008019C1">
            <w:rPr>
              <w:rFonts w:ascii="Open Sans" w:hAnsi="Open Sans" w:cs="Open Sans"/>
              <w:b/>
              <w:noProof/>
              <w:color w:val="808080" w:themeColor="background1" w:themeShade="80"/>
              <w:sz w:val="16"/>
              <w:szCs w:val="26"/>
            </w:rPr>
            <w:drawing>
              <wp:anchor distT="0" distB="0" distL="114300" distR="114300" simplePos="0" relativeHeight="251659264" behindDoc="0" locked="0" layoutInCell="1" allowOverlap="1" wp14:anchorId="1C27D346" wp14:editId="1C91139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70660" cy="412750"/>
                <wp:effectExtent l="0" t="0" r="0" b="6350"/>
                <wp:wrapThrough wrapText="bothSides">
                  <wp:wrapPolygon edited="0">
                    <wp:start x="1679" y="0"/>
                    <wp:lineTo x="0" y="3988"/>
                    <wp:lineTo x="0" y="16948"/>
                    <wp:lineTo x="1679" y="20935"/>
                    <wp:lineTo x="3358" y="20935"/>
                    <wp:lineTo x="21264" y="18942"/>
                    <wp:lineTo x="21264" y="1994"/>
                    <wp:lineTo x="3358" y="0"/>
                    <wp:lineTo x="1679" y="0"/>
                  </wp:wrapPolygon>
                </wp:wrapThrough>
                <wp:docPr id="51" name="Рисунок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black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0660" cy="412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421" w:type="dxa"/>
          <w:shd w:val="clear" w:color="auto" w:fill="auto"/>
        </w:tcPr>
        <w:p w14:paraId="098371AF" w14:textId="26B6123E" w:rsidR="006621AF" w:rsidRPr="005A3E33" w:rsidRDefault="006621AF" w:rsidP="00E62A17">
          <w:pPr>
            <w:pStyle w:val="a6"/>
            <w:jc w:val="right"/>
            <w:rPr>
              <w:rFonts w:ascii="Open Sans" w:hAnsi="Open Sans" w:cs="Open Sans"/>
              <w:b/>
              <w:sz w:val="16"/>
              <w:szCs w:val="26"/>
            </w:rPr>
          </w:pPr>
          <w:r>
            <w:rPr>
              <w:rFonts w:ascii="Open Sans" w:hAnsi="Open Sans" w:cs="Open Sans"/>
              <w:b/>
              <w:color w:val="808080" w:themeColor="background1" w:themeShade="80"/>
              <w:sz w:val="16"/>
              <w:szCs w:val="26"/>
            </w:rPr>
            <w:t>О</w:t>
          </w:r>
          <w:r w:rsidRPr="0002236F">
            <w:rPr>
              <w:rFonts w:ascii="Open Sans" w:hAnsi="Open Sans" w:cs="Open Sans"/>
              <w:b/>
              <w:color w:val="808080" w:themeColor="background1" w:themeShade="80"/>
              <w:sz w:val="16"/>
              <w:szCs w:val="26"/>
            </w:rPr>
            <w:t xml:space="preserve">писание </w:t>
          </w:r>
          <w:r>
            <w:rPr>
              <w:rFonts w:ascii="Open Sans" w:hAnsi="Open Sans" w:cs="Open Sans"/>
              <w:b/>
              <w:color w:val="808080" w:themeColor="background1" w:themeShade="80"/>
              <w:sz w:val="16"/>
              <w:szCs w:val="26"/>
            </w:rPr>
            <w:t>функциональных характеристик</w:t>
          </w:r>
          <w:r w:rsidRPr="0002236F">
            <w:rPr>
              <w:rFonts w:ascii="Open Sans" w:hAnsi="Open Sans" w:cs="Open Sans"/>
              <w:b/>
              <w:color w:val="808080" w:themeColor="background1" w:themeShade="80"/>
              <w:sz w:val="16"/>
              <w:szCs w:val="26"/>
            </w:rPr>
            <w:t xml:space="preserve"> </w:t>
          </w:r>
          <w:r>
            <w:rPr>
              <w:rFonts w:ascii="Open Sans" w:hAnsi="Open Sans" w:cs="Open Sans"/>
              <w:b/>
              <w:color w:val="808080" w:themeColor="background1" w:themeShade="80"/>
              <w:sz w:val="16"/>
              <w:szCs w:val="26"/>
            </w:rPr>
            <w:br/>
            <w:t>п</w:t>
          </w:r>
          <w:r w:rsidRPr="00A73067">
            <w:rPr>
              <w:rFonts w:ascii="Open Sans" w:hAnsi="Open Sans" w:cs="Open Sans"/>
              <w:b/>
              <w:color w:val="808080" w:themeColor="background1" w:themeShade="80"/>
              <w:sz w:val="16"/>
              <w:szCs w:val="26"/>
            </w:rPr>
            <w:t>латформ</w:t>
          </w:r>
          <w:r>
            <w:rPr>
              <w:rFonts w:ascii="Open Sans" w:hAnsi="Open Sans" w:cs="Open Sans"/>
              <w:b/>
              <w:color w:val="808080" w:themeColor="background1" w:themeShade="80"/>
              <w:sz w:val="16"/>
              <w:szCs w:val="26"/>
            </w:rPr>
            <w:t>ы</w:t>
          </w:r>
          <w:r w:rsidRPr="00A73067">
            <w:rPr>
              <w:rFonts w:ascii="Open Sans" w:hAnsi="Open Sans" w:cs="Open Sans"/>
              <w:b/>
              <w:color w:val="808080" w:themeColor="background1" w:themeShade="80"/>
              <w:sz w:val="16"/>
              <w:szCs w:val="26"/>
            </w:rPr>
            <w:t xml:space="preserve"> для проведения тестирования на проникновение </w:t>
          </w:r>
          <w:r>
            <w:rPr>
              <w:rFonts w:ascii="Open Sans" w:hAnsi="Open Sans" w:cs="Open Sans"/>
              <w:b/>
              <w:color w:val="808080" w:themeColor="background1" w:themeShade="80"/>
              <w:sz w:val="16"/>
              <w:szCs w:val="26"/>
            </w:rPr>
            <w:t>«</w:t>
          </w:r>
          <w:proofErr w:type="spellStart"/>
          <w:r w:rsidRPr="00A73067">
            <w:rPr>
              <w:rFonts w:ascii="Open Sans" w:hAnsi="Open Sans" w:cs="Open Sans"/>
              <w:b/>
              <w:color w:val="808080" w:themeColor="background1" w:themeShade="80"/>
              <w:sz w:val="16"/>
              <w:szCs w:val="26"/>
            </w:rPr>
            <w:t>Armug</w:t>
          </w:r>
          <w:proofErr w:type="spellEnd"/>
          <w:r>
            <w:rPr>
              <w:rFonts w:ascii="Open Sans" w:hAnsi="Open Sans" w:cs="Open Sans"/>
              <w:b/>
              <w:color w:val="808080" w:themeColor="background1" w:themeShade="80"/>
              <w:sz w:val="16"/>
              <w:szCs w:val="26"/>
            </w:rPr>
            <w:t>»</w:t>
          </w:r>
          <w:r w:rsidRPr="00A73067">
            <w:rPr>
              <w:rFonts w:ascii="Open Sans" w:hAnsi="Open Sans" w:cs="Open Sans"/>
              <w:b/>
              <w:color w:val="808080" w:themeColor="background1" w:themeShade="80"/>
              <w:sz w:val="16"/>
              <w:szCs w:val="26"/>
            </w:rPr>
            <w:t xml:space="preserve"> (</w:t>
          </w:r>
          <w:proofErr w:type="spellStart"/>
          <w:r w:rsidRPr="00A73067">
            <w:rPr>
              <w:rFonts w:ascii="Open Sans" w:hAnsi="Open Sans" w:cs="Open Sans"/>
              <w:b/>
              <w:color w:val="808080" w:themeColor="background1" w:themeShade="80"/>
              <w:sz w:val="16"/>
              <w:szCs w:val="26"/>
            </w:rPr>
            <w:t>Penetration</w:t>
          </w:r>
          <w:proofErr w:type="spellEnd"/>
          <w:r w:rsidRPr="00A73067">
            <w:rPr>
              <w:rFonts w:ascii="Open Sans" w:hAnsi="Open Sans" w:cs="Open Sans"/>
              <w:b/>
              <w:color w:val="808080" w:themeColor="background1" w:themeShade="80"/>
              <w:sz w:val="16"/>
              <w:szCs w:val="26"/>
            </w:rPr>
            <w:t xml:space="preserve"> </w:t>
          </w:r>
          <w:proofErr w:type="spellStart"/>
          <w:r w:rsidRPr="00A73067">
            <w:rPr>
              <w:rFonts w:ascii="Open Sans" w:hAnsi="Open Sans" w:cs="Open Sans"/>
              <w:b/>
              <w:color w:val="808080" w:themeColor="background1" w:themeShade="80"/>
              <w:sz w:val="16"/>
              <w:szCs w:val="26"/>
            </w:rPr>
            <w:t>Test</w:t>
          </w:r>
          <w:proofErr w:type="spellEnd"/>
          <w:r w:rsidRPr="00A73067">
            <w:rPr>
              <w:rFonts w:ascii="Open Sans" w:hAnsi="Open Sans" w:cs="Open Sans"/>
              <w:b/>
              <w:color w:val="808080" w:themeColor="background1" w:themeShade="80"/>
              <w:sz w:val="16"/>
              <w:szCs w:val="26"/>
            </w:rPr>
            <w:t xml:space="preserve"> </w:t>
          </w:r>
          <w:proofErr w:type="spellStart"/>
          <w:r w:rsidRPr="00A73067">
            <w:rPr>
              <w:rFonts w:ascii="Open Sans" w:hAnsi="Open Sans" w:cs="Open Sans"/>
              <w:b/>
              <w:color w:val="808080" w:themeColor="background1" w:themeShade="80"/>
              <w:sz w:val="16"/>
              <w:szCs w:val="26"/>
            </w:rPr>
            <w:t>Framework</w:t>
          </w:r>
          <w:proofErr w:type="spellEnd"/>
          <w:r w:rsidRPr="00A73067">
            <w:rPr>
              <w:rFonts w:ascii="Open Sans" w:hAnsi="Open Sans" w:cs="Open Sans"/>
              <w:b/>
              <w:color w:val="808080" w:themeColor="background1" w:themeShade="80"/>
              <w:sz w:val="16"/>
              <w:szCs w:val="26"/>
            </w:rPr>
            <w:t>)</w:t>
          </w:r>
        </w:p>
      </w:tc>
    </w:tr>
  </w:tbl>
  <w:p w14:paraId="14201197" w14:textId="76F1FEBA" w:rsidR="006621AF" w:rsidRDefault="006621A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9.7pt;height:21.75pt;visibility:visible;mso-wrap-style:square" o:bullet="t">
        <v:imagedata r:id="rId1" o:title=""/>
      </v:shape>
    </w:pict>
  </w:numPicBullet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suff w:val="nothing"/>
      <w:lvlText w:val="%1"/>
      <w:lvlJc w:val="center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Wingdings" w:hAnsi="Wingdings" w:cs="Wingdings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0000000D"/>
    <w:name w:val="WW8Num13"/>
    <w:lvl w:ilvl="0">
      <w:start w:val="1"/>
      <w:numFmt w:val="bullet"/>
      <w:suff w:val="nothing"/>
      <w:lvlText w:val=" 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2360DB2"/>
    <w:multiLevelType w:val="multilevel"/>
    <w:tmpl w:val="12A0E866"/>
    <w:lvl w:ilvl="0">
      <w:start w:val="1"/>
      <w:numFmt w:val="decimal"/>
      <w:pStyle w:val="a"/>
      <w:suff w:val="nothing"/>
      <w:lvlText w:val="%1"/>
      <w:lvlJc w:val="center"/>
      <w:pPr>
        <w:ind w:left="0" w:firstLine="0"/>
      </w:pPr>
      <w:rPr>
        <w:rFonts w:ascii="Open Sans" w:hAnsi="Open Sans" w:cs="Open San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21E33EC8"/>
    <w:multiLevelType w:val="multilevel"/>
    <w:tmpl w:val="55005346"/>
    <w:lvl w:ilvl="0">
      <w:start w:val="1"/>
      <w:numFmt w:val="russianUpper"/>
      <w:pStyle w:val="1"/>
      <w:suff w:val="space"/>
      <w:lvlText w:val="Приложение %1"/>
      <w:lvlJc w:val="center"/>
      <w:pPr>
        <w:ind w:left="0" w:firstLine="1418"/>
      </w:pPr>
      <w:rPr>
        <w:rFonts w:ascii="Open Sans" w:hAnsi="Open Sans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0" w:firstLine="709"/>
      </w:pPr>
      <w:rPr>
        <w:rFonts w:ascii="Open Sans" w:hAnsi="Open Sans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0" w:firstLine="709"/>
      </w:pPr>
      <w:rPr>
        <w:rFonts w:ascii="Open Sans" w:hAnsi="Open Sans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0" w:firstLine="709"/>
      </w:pPr>
      <w:rPr>
        <w:rFonts w:ascii="Open Sans" w:hAnsi="Open Sans" w:hint="default"/>
        <w:b/>
        <w:i w:val="0"/>
        <w:color w:val="auto"/>
        <w:sz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0" w:firstLine="709"/>
      </w:pPr>
      <w:rPr>
        <w:rFonts w:ascii="Open Sans" w:hAnsi="Open Sans" w:hint="default"/>
        <w:b/>
        <w:i w:val="0"/>
        <w:sz w:val="24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  <w:ind w:left="0" w:firstLine="709"/>
      </w:pPr>
      <w:rPr>
        <w:rFonts w:ascii="Open Sans" w:hAnsi="Open Sans" w:hint="default"/>
        <w:b/>
        <w:i w:val="0"/>
        <w:sz w:val="24"/>
      </w:rPr>
    </w:lvl>
    <w:lvl w:ilvl="6">
      <w:start w:val="1"/>
      <w:numFmt w:val="none"/>
      <w:suff w:val="nothing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7FE6E88"/>
    <w:multiLevelType w:val="multilevel"/>
    <w:tmpl w:val="762E32FE"/>
    <w:lvl w:ilvl="0">
      <w:start w:val="1"/>
      <w:numFmt w:val="russianLower"/>
      <w:pStyle w:val="115"/>
      <w:lvlText w:val="%1)"/>
      <w:lvlJc w:val="left"/>
      <w:pPr>
        <w:tabs>
          <w:tab w:val="num" w:pos="0"/>
        </w:tabs>
        <w:ind w:left="454" w:hanging="341"/>
      </w:pPr>
      <w:rPr>
        <w:rFonts w:ascii="Open Sans" w:hAnsi="Open Sans" w:hint="default"/>
        <w:b w:val="0"/>
        <w:i w:val="0"/>
        <w:sz w:val="18"/>
      </w:rPr>
    </w:lvl>
    <w:lvl w:ilvl="1">
      <w:start w:val="1"/>
      <w:numFmt w:val="decimal"/>
      <w:pStyle w:val="215"/>
      <w:lvlText w:val="%2)"/>
      <w:lvlJc w:val="left"/>
      <w:pPr>
        <w:tabs>
          <w:tab w:val="num" w:pos="0"/>
        </w:tabs>
        <w:ind w:left="567" w:hanging="341"/>
      </w:pPr>
      <w:rPr>
        <w:rFonts w:ascii="Open Sans" w:hAnsi="Open Sans" w:hint="default"/>
        <w:b w:val="0"/>
        <w:i w:val="0"/>
        <w:sz w:val="18"/>
      </w:rPr>
    </w:lvl>
    <w:lvl w:ilvl="2">
      <w:start w:val="1"/>
      <w:numFmt w:val="bullet"/>
      <w:pStyle w:val="315"/>
      <w:lvlText w:val=""/>
      <w:lvlJc w:val="left"/>
      <w:pPr>
        <w:tabs>
          <w:tab w:val="num" w:pos="0"/>
        </w:tabs>
        <w:ind w:left="680" w:hanging="341"/>
      </w:pPr>
      <w:rPr>
        <w:rFonts w:ascii="Symbol" w:hAnsi="Symbol" w:hint="default"/>
        <w:color w:val="000000" w:themeColor="text1"/>
        <w:sz w:val="18"/>
      </w:rPr>
    </w:lvl>
    <w:lvl w:ilvl="3">
      <w:start w:val="1"/>
      <w:numFmt w:val="none"/>
      <w:suff w:val="nothing"/>
      <w:lvlText w:val=""/>
      <w:lvlJc w:val="left"/>
      <w:pPr>
        <w:ind w:left="793" w:hanging="34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906" w:hanging="341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019" w:hanging="341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132" w:hanging="341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245" w:hanging="341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358" w:hanging="341"/>
      </w:pPr>
      <w:rPr>
        <w:rFonts w:hint="default"/>
      </w:rPr>
    </w:lvl>
  </w:abstractNum>
  <w:abstractNum w:abstractNumId="5" w15:restartNumberingAfterBreak="0">
    <w:nsid w:val="4B483EB1"/>
    <w:multiLevelType w:val="multilevel"/>
    <w:tmpl w:val="202E05E4"/>
    <w:lvl w:ilvl="0">
      <w:start w:val="1"/>
      <w:numFmt w:val="decimal"/>
      <w:pStyle w:val="10"/>
      <w:suff w:val="space"/>
      <w:lvlText w:val="%1."/>
      <w:lvlJc w:val="left"/>
      <w:pPr>
        <w:ind w:left="0" w:firstLine="709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4"/>
        <w:u w:val="none"/>
        <w:vertAlign w:val="baseline"/>
        <w14:stylisticSets/>
      </w:rPr>
    </w:lvl>
    <w:lvl w:ilvl="1">
      <w:start w:val="1"/>
      <w:numFmt w:val="decimal"/>
      <w:pStyle w:val="20"/>
      <w:lvlText w:val="%2)"/>
      <w:lvlJc w:val="left"/>
      <w:pPr>
        <w:tabs>
          <w:tab w:val="num" w:pos="1560"/>
        </w:tabs>
        <w:ind w:left="1134" w:firstLine="0"/>
      </w:pPr>
      <w:rPr>
        <w:rFonts w:ascii="Open Sans" w:hAnsi="Open Sans" w:hint="default"/>
        <w:b w:val="0"/>
        <w:i w:val="0"/>
        <w:caps w:val="0"/>
        <w:small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bullet"/>
      <w:pStyle w:val="30"/>
      <w:lvlText w:val=""/>
      <w:lvlJc w:val="left"/>
      <w:pPr>
        <w:tabs>
          <w:tab w:val="num" w:pos="1984"/>
        </w:tabs>
        <w:ind w:left="1559" w:firstLine="0"/>
      </w:pPr>
      <w:rPr>
        <w:rFonts w:ascii="Symbol" w:hAnsi="Symbol" w:hint="default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4"/>
        <w:u w:val="none"/>
        <w:vertAlign w:val="baseline"/>
      </w:rPr>
    </w:lvl>
    <w:lvl w:ilvl="3">
      <w:start w:val="1"/>
      <w:numFmt w:val="bullet"/>
      <w:pStyle w:val="40"/>
      <w:lvlText w:val=""/>
      <w:lvlJc w:val="left"/>
      <w:pPr>
        <w:tabs>
          <w:tab w:val="num" w:pos="2409"/>
        </w:tabs>
        <w:ind w:left="1984" w:firstLine="0"/>
      </w:pPr>
      <w:rPr>
        <w:rFonts w:ascii="Symbol" w:hAnsi="Symbol" w:hint="default"/>
        <w:b/>
        <w:i w:val="0"/>
        <w:caps w:val="0"/>
        <w:small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bullet"/>
      <w:pStyle w:val="50"/>
      <w:lvlText w:val=""/>
      <w:lvlJc w:val="left"/>
      <w:pPr>
        <w:tabs>
          <w:tab w:val="num" w:pos="2834"/>
        </w:tabs>
        <w:ind w:left="2409" w:firstLine="0"/>
      </w:pPr>
      <w:rPr>
        <w:rFonts w:ascii="Symbol" w:hAnsi="Symbol" w:hint="default"/>
        <w:b/>
        <w:i w:val="0"/>
        <w:caps w:val="0"/>
        <w:smallCaps w:val="0"/>
        <w:strike w:val="0"/>
        <w:dstrike w:val="0"/>
        <w:vanish w:val="0"/>
        <w:color w:val="000000" w:themeColor="text1"/>
        <w:position w:val="0"/>
        <w:sz w:val="24"/>
        <w:u w:val="none"/>
        <w:vertAlign w:val="baseline"/>
      </w:rPr>
    </w:lvl>
    <w:lvl w:ilvl="5">
      <w:start w:val="1"/>
      <w:numFmt w:val="bullet"/>
      <w:pStyle w:val="60"/>
      <w:lvlText w:val=""/>
      <w:lvlJc w:val="left"/>
      <w:pPr>
        <w:tabs>
          <w:tab w:val="num" w:pos="3259"/>
        </w:tabs>
        <w:ind w:left="2834" w:firstLine="0"/>
      </w:pPr>
      <w:rPr>
        <w:rFonts w:ascii="Symbol" w:hAnsi="Symbol" w:hint="default"/>
        <w:b/>
        <w:i w:val="0"/>
        <w:caps w:val="0"/>
        <w:smallCaps w:val="0"/>
        <w:strike w:val="0"/>
        <w:dstrike w:val="0"/>
        <w:vanish w:val="0"/>
        <w:color w:val="000000" w:themeColor="text1"/>
        <w:position w:val="0"/>
        <w:sz w:val="24"/>
        <w:u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3684"/>
        </w:tabs>
        <w:ind w:left="3259" w:firstLine="0"/>
      </w:pPr>
      <w:rPr>
        <w:rFonts w:ascii="Symbol" w:hAnsi="Symbol" w:hint="default"/>
        <w:color w:val="000000" w:themeColor="text1"/>
      </w:rPr>
    </w:lvl>
    <w:lvl w:ilvl="7">
      <w:start w:val="1"/>
      <w:numFmt w:val="none"/>
      <w:suff w:val="nothing"/>
      <w:lvlText w:val=""/>
      <w:lvlJc w:val="left"/>
      <w:pPr>
        <w:ind w:left="368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109" w:firstLine="0"/>
      </w:pPr>
      <w:rPr>
        <w:rFonts w:hint="default"/>
      </w:rPr>
    </w:lvl>
  </w:abstractNum>
  <w:abstractNum w:abstractNumId="6" w15:restartNumberingAfterBreak="0">
    <w:nsid w:val="56B8254D"/>
    <w:multiLevelType w:val="multilevel"/>
    <w:tmpl w:val="8DF0C3FA"/>
    <w:lvl w:ilvl="0">
      <w:start w:val="1"/>
      <w:numFmt w:val="bullet"/>
      <w:pStyle w:val="11"/>
      <w:suff w:val="space"/>
      <w:lvlText w:val=""/>
      <w:lvlJc w:val="left"/>
      <w:pPr>
        <w:tabs>
          <w:tab w:val="num" w:pos="0"/>
        </w:tabs>
        <w:ind w:left="709" w:firstLine="0"/>
      </w:pPr>
      <w:rPr>
        <w:rFonts w:ascii="Symbol" w:hAnsi="Symbol" w:cs="Symbol" w:hint="default"/>
        <w:color w:val="000000" w:themeColor="text1"/>
      </w:rPr>
    </w:lvl>
    <w:lvl w:ilvl="1">
      <w:start w:val="1"/>
      <w:numFmt w:val="bullet"/>
      <w:pStyle w:val="21"/>
      <w:suff w:val="space"/>
      <w:lvlText w:val=""/>
      <w:lvlJc w:val="left"/>
      <w:pPr>
        <w:tabs>
          <w:tab w:val="num" w:pos="0"/>
        </w:tabs>
        <w:ind w:left="1134" w:firstLine="0"/>
      </w:pPr>
      <w:rPr>
        <w:rFonts w:ascii="Symbol" w:hAnsi="Symbol" w:cs="Symbol" w:hint="default"/>
        <w:color w:val="000000" w:themeColor="text1"/>
      </w:rPr>
    </w:lvl>
    <w:lvl w:ilvl="2">
      <w:start w:val="1"/>
      <w:numFmt w:val="bullet"/>
      <w:pStyle w:val="31"/>
      <w:suff w:val="space"/>
      <w:lvlText w:val=""/>
      <w:lvlJc w:val="left"/>
      <w:pPr>
        <w:tabs>
          <w:tab w:val="num" w:pos="0"/>
        </w:tabs>
        <w:ind w:left="1559" w:firstLine="0"/>
      </w:pPr>
      <w:rPr>
        <w:rFonts w:ascii="Symbol" w:hAnsi="Symbol" w:cs="Symbol" w:hint="default"/>
        <w:color w:val="000000" w:themeColor="text1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984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40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83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25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684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4109" w:firstLine="0"/>
      </w:pPr>
    </w:lvl>
  </w:abstractNum>
  <w:abstractNum w:abstractNumId="7" w15:restartNumberingAfterBreak="0">
    <w:nsid w:val="68CB005A"/>
    <w:multiLevelType w:val="multilevel"/>
    <w:tmpl w:val="F962C7D0"/>
    <w:lvl w:ilvl="0">
      <w:start w:val="1"/>
      <w:numFmt w:val="decimal"/>
      <w:pStyle w:val="12"/>
      <w:lvlText w:val="%1"/>
      <w:lvlJc w:val="left"/>
      <w:pPr>
        <w:tabs>
          <w:tab w:val="num" w:pos="709"/>
        </w:tabs>
        <w:ind w:left="709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2"/>
      <w:lvlText w:val="%1.%2"/>
      <w:lvlJc w:val="left"/>
      <w:pPr>
        <w:tabs>
          <w:tab w:val="num" w:pos="709"/>
        </w:tabs>
        <w:ind w:left="709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2"/>
      <w:lvlText w:val="%1.%2.%3"/>
      <w:lvlJc w:val="left"/>
      <w:pPr>
        <w:tabs>
          <w:tab w:val="num" w:pos="709"/>
        </w:tabs>
        <w:ind w:left="709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709"/>
        </w:tabs>
        <w:ind w:left="709" w:firstLine="0"/>
      </w:pPr>
      <w:rPr>
        <w:rFonts w:ascii="Open Sans" w:hAnsi="Open Sans" w:hint="default"/>
        <w:b w:val="0"/>
        <w:i w:val="0"/>
        <w:caps w:val="0"/>
        <w:small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6"/>
        <w:szCs w:val="2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709"/>
        </w:tabs>
        <w:ind w:left="709" w:firstLine="0"/>
      </w:pPr>
      <w:rPr>
        <w:rFonts w:ascii="Open Sans" w:hAnsi="Open Sans" w:hint="default"/>
        <w:b/>
        <w:i w:val="0"/>
        <w:caps w:val="0"/>
        <w:smallCaps w:val="0"/>
        <w:strike w:val="0"/>
        <w:dstrike w:val="0"/>
        <w:vanish w:val="0"/>
        <w:color w:val="000000" w:themeColor="text1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12"/>
      <w:lvlText w:val="%1.%2.%3.%4.%5.%6"/>
      <w:lvlJc w:val="left"/>
      <w:pPr>
        <w:tabs>
          <w:tab w:val="num" w:pos="709"/>
        </w:tabs>
        <w:ind w:left="709" w:firstLine="0"/>
      </w:pPr>
      <w:rPr>
        <w:rFonts w:ascii="Open Sans" w:hAnsi="Open Sans" w:hint="default"/>
        <w:b/>
        <w:i w:val="0"/>
        <w:caps w:val="0"/>
        <w:smallCaps w:val="0"/>
        <w:strike w:val="0"/>
        <w:dstrike w:val="0"/>
        <w:vanish w:val="0"/>
        <w:color w:val="000000" w:themeColor="text1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firstLine="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5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7DB"/>
    <w:rsid w:val="00021AB5"/>
    <w:rsid w:val="0002236F"/>
    <w:rsid w:val="00030544"/>
    <w:rsid w:val="0003230F"/>
    <w:rsid w:val="00065689"/>
    <w:rsid w:val="000715B5"/>
    <w:rsid w:val="0007192D"/>
    <w:rsid w:val="000937E8"/>
    <w:rsid w:val="000A27C8"/>
    <w:rsid w:val="000A44EF"/>
    <w:rsid w:val="000A58AA"/>
    <w:rsid w:val="000B0026"/>
    <w:rsid w:val="000B41F1"/>
    <w:rsid w:val="000B6F11"/>
    <w:rsid w:val="000C2829"/>
    <w:rsid w:val="000C2BB0"/>
    <w:rsid w:val="000E1D4F"/>
    <w:rsid w:val="000F26CD"/>
    <w:rsid w:val="001049EF"/>
    <w:rsid w:val="00117751"/>
    <w:rsid w:val="00125B7F"/>
    <w:rsid w:val="00126036"/>
    <w:rsid w:val="001312EC"/>
    <w:rsid w:val="001362F9"/>
    <w:rsid w:val="00136D31"/>
    <w:rsid w:val="00141C3C"/>
    <w:rsid w:val="00144F87"/>
    <w:rsid w:val="00150411"/>
    <w:rsid w:val="00165B41"/>
    <w:rsid w:val="00165B66"/>
    <w:rsid w:val="00166DC7"/>
    <w:rsid w:val="00182D73"/>
    <w:rsid w:val="00196797"/>
    <w:rsid w:val="001B3A54"/>
    <w:rsid w:val="001C1851"/>
    <w:rsid w:val="001D67B1"/>
    <w:rsid w:val="00202FCF"/>
    <w:rsid w:val="00211921"/>
    <w:rsid w:val="00211CB8"/>
    <w:rsid w:val="00212322"/>
    <w:rsid w:val="00217DAD"/>
    <w:rsid w:val="00234CDB"/>
    <w:rsid w:val="00235A18"/>
    <w:rsid w:val="00244055"/>
    <w:rsid w:val="00264ACB"/>
    <w:rsid w:val="00265A87"/>
    <w:rsid w:val="00277D4B"/>
    <w:rsid w:val="00282316"/>
    <w:rsid w:val="00283B71"/>
    <w:rsid w:val="00285C72"/>
    <w:rsid w:val="00290A91"/>
    <w:rsid w:val="002A724F"/>
    <w:rsid w:val="002B2DDF"/>
    <w:rsid w:val="002B3296"/>
    <w:rsid w:val="002B4FDF"/>
    <w:rsid w:val="002B722B"/>
    <w:rsid w:val="002C181F"/>
    <w:rsid w:val="002C25BF"/>
    <w:rsid w:val="002C78CF"/>
    <w:rsid w:val="002D3794"/>
    <w:rsid w:val="002E1AE1"/>
    <w:rsid w:val="002F068B"/>
    <w:rsid w:val="002F08C0"/>
    <w:rsid w:val="003005BB"/>
    <w:rsid w:val="00302F61"/>
    <w:rsid w:val="00306042"/>
    <w:rsid w:val="00322C3A"/>
    <w:rsid w:val="0033328E"/>
    <w:rsid w:val="00343EB6"/>
    <w:rsid w:val="00351A87"/>
    <w:rsid w:val="0035505B"/>
    <w:rsid w:val="00372FD4"/>
    <w:rsid w:val="00386317"/>
    <w:rsid w:val="00386646"/>
    <w:rsid w:val="00396D59"/>
    <w:rsid w:val="003B4B5E"/>
    <w:rsid w:val="003B534A"/>
    <w:rsid w:val="003B5D20"/>
    <w:rsid w:val="003C5538"/>
    <w:rsid w:val="003E5104"/>
    <w:rsid w:val="003F1E45"/>
    <w:rsid w:val="00400886"/>
    <w:rsid w:val="00410853"/>
    <w:rsid w:val="0041146C"/>
    <w:rsid w:val="00417D99"/>
    <w:rsid w:val="00430943"/>
    <w:rsid w:val="00434B8F"/>
    <w:rsid w:val="00435498"/>
    <w:rsid w:val="004543C6"/>
    <w:rsid w:val="00455400"/>
    <w:rsid w:val="004621E0"/>
    <w:rsid w:val="004628B4"/>
    <w:rsid w:val="00462F8D"/>
    <w:rsid w:val="004678F7"/>
    <w:rsid w:val="0048065E"/>
    <w:rsid w:val="00496419"/>
    <w:rsid w:val="004B05D5"/>
    <w:rsid w:val="004B1094"/>
    <w:rsid w:val="004B46AB"/>
    <w:rsid w:val="004B5A2A"/>
    <w:rsid w:val="004C3F58"/>
    <w:rsid w:val="004E184A"/>
    <w:rsid w:val="004E3362"/>
    <w:rsid w:val="004E52C8"/>
    <w:rsid w:val="004E69DF"/>
    <w:rsid w:val="00507F5E"/>
    <w:rsid w:val="00511574"/>
    <w:rsid w:val="00513C41"/>
    <w:rsid w:val="005162B6"/>
    <w:rsid w:val="00523828"/>
    <w:rsid w:val="00524AB3"/>
    <w:rsid w:val="00536998"/>
    <w:rsid w:val="005370C6"/>
    <w:rsid w:val="00540D23"/>
    <w:rsid w:val="00541AEC"/>
    <w:rsid w:val="00543920"/>
    <w:rsid w:val="00545BAF"/>
    <w:rsid w:val="0055081A"/>
    <w:rsid w:val="005530D7"/>
    <w:rsid w:val="00554F02"/>
    <w:rsid w:val="00563FB4"/>
    <w:rsid w:val="00567E0C"/>
    <w:rsid w:val="005A07E5"/>
    <w:rsid w:val="005A3E33"/>
    <w:rsid w:val="005A7476"/>
    <w:rsid w:val="005B0002"/>
    <w:rsid w:val="005B040F"/>
    <w:rsid w:val="005B12D2"/>
    <w:rsid w:val="005C5EAA"/>
    <w:rsid w:val="005D5C72"/>
    <w:rsid w:val="005E3A93"/>
    <w:rsid w:val="005F1236"/>
    <w:rsid w:val="005F3507"/>
    <w:rsid w:val="005F366A"/>
    <w:rsid w:val="006022BE"/>
    <w:rsid w:val="00603363"/>
    <w:rsid w:val="0063506D"/>
    <w:rsid w:val="00644990"/>
    <w:rsid w:val="006506D3"/>
    <w:rsid w:val="00661309"/>
    <w:rsid w:val="006621AF"/>
    <w:rsid w:val="0066465D"/>
    <w:rsid w:val="006648EE"/>
    <w:rsid w:val="00672552"/>
    <w:rsid w:val="00674A98"/>
    <w:rsid w:val="006867A0"/>
    <w:rsid w:val="00687758"/>
    <w:rsid w:val="00696D33"/>
    <w:rsid w:val="006B0313"/>
    <w:rsid w:val="006B414C"/>
    <w:rsid w:val="006D1528"/>
    <w:rsid w:val="006D7EA9"/>
    <w:rsid w:val="006F1957"/>
    <w:rsid w:val="006F28E9"/>
    <w:rsid w:val="006F7274"/>
    <w:rsid w:val="00701649"/>
    <w:rsid w:val="007122E6"/>
    <w:rsid w:val="00724652"/>
    <w:rsid w:val="00733265"/>
    <w:rsid w:val="0074123F"/>
    <w:rsid w:val="00741ECF"/>
    <w:rsid w:val="007455C3"/>
    <w:rsid w:val="00746CCD"/>
    <w:rsid w:val="0077090C"/>
    <w:rsid w:val="00792353"/>
    <w:rsid w:val="007A3E52"/>
    <w:rsid w:val="007A7245"/>
    <w:rsid w:val="007A793C"/>
    <w:rsid w:val="007C4404"/>
    <w:rsid w:val="007C46D5"/>
    <w:rsid w:val="007C4D21"/>
    <w:rsid w:val="007C74BC"/>
    <w:rsid w:val="007D408C"/>
    <w:rsid w:val="007F3FDF"/>
    <w:rsid w:val="007F5FC0"/>
    <w:rsid w:val="0080191C"/>
    <w:rsid w:val="008051F7"/>
    <w:rsid w:val="008207E9"/>
    <w:rsid w:val="00834AFD"/>
    <w:rsid w:val="00835503"/>
    <w:rsid w:val="00841DFA"/>
    <w:rsid w:val="00843B00"/>
    <w:rsid w:val="00856761"/>
    <w:rsid w:val="00873B6E"/>
    <w:rsid w:val="00875923"/>
    <w:rsid w:val="00880CE1"/>
    <w:rsid w:val="008A24E7"/>
    <w:rsid w:val="008A377E"/>
    <w:rsid w:val="008A4165"/>
    <w:rsid w:val="008B5DAB"/>
    <w:rsid w:val="008C4F39"/>
    <w:rsid w:val="008D3B0D"/>
    <w:rsid w:val="008E15CB"/>
    <w:rsid w:val="008E1AF2"/>
    <w:rsid w:val="008E4CE2"/>
    <w:rsid w:val="008E675F"/>
    <w:rsid w:val="008E7F80"/>
    <w:rsid w:val="008F6D49"/>
    <w:rsid w:val="00911455"/>
    <w:rsid w:val="00921EE0"/>
    <w:rsid w:val="00924D10"/>
    <w:rsid w:val="009568BA"/>
    <w:rsid w:val="00980515"/>
    <w:rsid w:val="00982898"/>
    <w:rsid w:val="0099116D"/>
    <w:rsid w:val="009B3AEA"/>
    <w:rsid w:val="009B54F4"/>
    <w:rsid w:val="009C1E95"/>
    <w:rsid w:val="009C1F4C"/>
    <w:rsid w:val="009D4F14"/>
    <w:rsid w:val="009D7FF9"/>
    <w:rsid w:val="009F5D9B"/>
    <w:rsid w:val="009F7C43"/>
    <w:rsid w:val="00A071E6"/>
    <w:rsid w:val="00A07CA6"/>
    <w:rsid w:val="00A11512"/>
    <w:rsid w:val="00A12365"/>
    <w:rsid w:val="00A13922"/>
    <w:rsid w:val="00A2344C"/>
    <w:rsid w:val="00A25CE0"/>
    <w:rsid w:val="00A26F1E"/>
    <w:rsid w:val="00A42121"/>
    <w:rsid w:val="00A42A5D"/>
    <w:rsid w:val="00A73067"/>
    <w:rsid w:val="00A83A96"/>
    <w:rsid w:val="00A85355"/>
    <w:rsid w:val="00A8745C"/>
    <w:rsid w:val="00A9656D"/>
    <w:rsid w:val="00AB7338"/>
    <w:rsid w:val="00AD03A7"/>
    <w:rsid w:val="00AF34B7"/>
    <w:rsid w:val="00B265DB"/>
    <w:rsid w:val="00B3230F"/>
    <w:rsid w:val="00B47B13"/>
    <w:rsid w:val="00B523D8"/>
    <w:rsid w:val="00B57A15"/>
    <w:rsid w:val="00B676C8"/>
    <w:rsid w:val="00B779D2"/>
    <w:rsid w:val="00B9418B"/>
    <w:rsid w:val="00B96794"/>
    <w:rsid w:val="00BA1897"/>
    <w:rsid w:val="00BA67DB"/>
    <w:rsid w:val="00BB3128"/>
    <w:rsid w:val="00BB3A22"/>
    <w:rsid w:val="00BC12E2"/>
    <w:rsid w:val="00BC3CF7"/>
    <w:rsid w:val="00BC4B2F"/>
    <w:rsid w:val="00BD2172"/>
    <w:rsid w:val="00BD6661"/>
    <w:rsid w:val="00BF423C"/>
    <w:rsid w:val="00BF70B7"/>
    <w:rsid w:val="00C06342"/>
    <w:rsid w:val="00C1714E"/>
    <w:rsid w:val="00C25EB9"/>
    <w:rsid w:val="00C30257"/>
    <w:rsid w:val="00C319D2"/>
    <w:rsid w:val="00C3537D"/>
    <w:rsid w:val="00C35F08"/>
    <w:rsid w:val="00C415FE"/>
    <w:rsid w:val="00C41D5A"/>
    <w:rsid w:val="00C66461"/>
    <w:rsid w:val="00C71B3F"/>
    <w:rsid w:val="00C75CDC"/>
    <w:rsid w:val="00C827A7"/>
    <w:rsid w:val="00C91874"/>
    <w:rsid w:val="00C92DE4"/>
    <w:rsid w:val="00C92F17"/>
    <w:rsid w:val="00C967CE"/>
    <w:rsid w:val="00CB2019"/>
    <w:rsid w:val="00CB6EF1"/>
    <w:rsid w:val="00CC24F5"/>
    <w:rsid w:val="00CD4B48"/>
    <w:rsid w:val="00CE4F58"/>
    <w:rsid w:val="00CE511D"/>
    <w:rsid w:val="00D00BC7"/>
    <w:rsid w:val="00D01E08"/>
    <w:rsid w:val="00D12688"/>
    <w:rsid w:val="00D14C5C"/>
    <w:rsid w:val="00D240FC"/>
    <w:rsid w:val="00D267CC"/>
    <w:rsid w:val="00D31A3C"/>
    <w:rsid w:val="00D42B33"/>
    <w:rsid w:val="00D6692C"/>
    <w:rsid w:val="00D75E09"/>
    <w:rsid w:val="00D8363C"/>
    <w:rsid w:val="00D851EA"/>
    <w:rsid w:val="00DA0E46"/>
    <w:rsid w:val="00DB3160"/>
    <w:rsid w:val="00DB32EA"/>
    <w:rsid w:val="00DB34A2"/>
    <w:rsid w:val="00DB5228"/>
    <w:rsid w:val="00DB6641"/>
    <w:rsid w:val="00DC2778"/>
    <w:rsid w:val="00DE5B2A"/>
    <w:rsid w:val="00DF1050"/>
    <w:rsid w:val="00DF56C1"/>
    <w:rsid w:val="00E04E61"/>
    <w:rsid w:val="00E17418"/>
    <w:rsid w:val="00E34ACE"/>
    <w:rsid w:val="00E50A6C"/>
    <w:rsid w:val="00E62A17"/>
    <w:rsid w:val="00E65268"/>
    <w:rsid w:val="00E659E3"/>
    <w:rsid w:val="00E816E3"/>
    <w:rsid w:val="00E8607E"/>
    <w:rsid w:val="00E92B64"/>
    <w:rsid w:val="00E93164"/>
    <w:rsid w:val="00E95209"/>
    <w:rsid w:val="00E95DA9"/>
    <w:rsid w:val="00EA0C4E"/>
    <w:rsid w:val="00EB271C"/>
    <w:rsid w:val="00EF50BF"/>
    <w:rsid w:val="00EF7943"/>
    <w:rsid w:val="00F2536C"/>
    <w:rsid w:val="00F254A8"/>
    <w:rsid w:val="00F32D32"/>
    <w:rsid w:val="00F35AC8"/>
    <w:rsid w:val="00F43959"/>
    <w:rsid w:val="00F83454"/>
    <w:rsid w:val="00F87306"/>
    <w:rsid w:val="00F91BB8"/>
    <w:rsid w:val="00FA7E7B"/>
    <w:rsid w:val="00FB21BB"/>
    <w:rsid w:val="00FC1DFC"/>
    <w:rsid w:val="00FC2718"/>
    <w:rsid w:val="00FD0CD7"/>
    <w:rsid w:val="00FD51F8"/>
    <w:rsid w:val="00FE236D"/>
    <w:rsid w:val="00FE2E70"/>
    <w:rsid w:val="00FF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AFD063"/>
  <w15:chartTrackingRefBased/>
  <w15:docId w15:val="{B819E68B-A2EA-4CEA-88C5-E599E4015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theme="minorBidi"/>
        <w:spacing w:val="-2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2F068B"/>
    <w:pPr>
      <w:suppressAutoHyphens/>
      <w:spacing w:after="200" w:line="276" w:lineRule="auto"/>
    </w:pPr>
    <w:rPr>
      <w:rFonts w:asciiTheme="minorHAnsi" w:hAnsiTheme="minorHAnsi"/>
      <w:spacing w:val="0"/>
      <w:sz w:val="22"/>
      <w:lang w:eastAsia="ru-RU"/>
    </w:rPr>
  </w:style>
  <w:style w:type="paragraph" w:styleId="13">
    <w:name w:val="heading 1"/>
    <w:basedOn w:val="a0"/>
    <w:next w:val="a0"/>
    <w:link w:val="14"/>
    <w:uiPriority w:val="9"/>
    <w:qFormat/>
    <w:rsid w:val="00921E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3">
    <w:name w:val="heading 2"/>
    <w:basedOn w:val="a0"/>
    <w:next w:val="a0"/>
    <w:link w:val="24"/>
    <w:uiPriority w:val="9"/>
    <w:semiHidden/>
    <w:unhideWhenUsed/>
    <w:qFormat/>
    <w:rsid w:val="00921E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3">
    <w:name w:val="heading 3"/>
    <w:basedOn w:val="a0"/>
    <w:next w:val="a0"/>
    <w:link w:val="34"/>
    <w:uiPriority w:val="9"/>
    <w:semiHidden/>
    <w:unhideWhenUsed/>
    <w:qFormat/>
    <w:rsid w:val="00921EE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2">
    <w:name w:val="heading 4"/>
    <w:basedOn w:val="a0"/>
    <w:next w:val="a0"/>
    <w:link w:val="43"/>
    <w:uiPriority w:val="9"/>
    <w:semiHidden/>
    <w:unhideWhenUsed/>
    <w:qFormat/>
    <w:rsid w:val="00921EE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2">
    <w:name w:val="heading 5"/>
    <w:basedOn w:val="a0"/>
    <w:next w:val="a0"/>
    <w:link w:val="53"/>
    <w:uiPriority w:val="9"/>
    <w:semiHidden/>
    <w:unhideWhenUsed/>
    <w:qFormat/>
    <w:rsid w:val="00921EE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4">
    <w:name w:val="Заголовок 1 Знак"/>
    <w:basedOn w:val="a1"/>
    <w:link w:val="13"/>
    <w:uiPriority w:val="9"/>
    <w:rsid w:val="00921EE0"/>
    <w:rPr>
      <w:rFonts w:asciiTheme="majorHAnsi" w:eastAsiaTheme="majorEastAsia" w:hAnsiTheme="majorHAnsi" w:cstheme="majorBidi"/>
      <w:color w:val="2F5496" w:themeColor="accent1" w:themeShade="BF"/>
      <w:spacing w:val="0"/>
      <w:sz w:val="32"/>
      <w:szCs w:val="32"/>
      <w:lang w:eastAsia="ru-RU"/>
    </w:rPr>
  </w:style>
  <w:style w:type="character" w:customStyle="1" w:styleId="24">
    <w:name w:val="Заголовок 2 Знак"/>
    <w:basedOn w:val="a1"/>
    <w:link w:val="23"/>
    <w:uiPriority w:val="9"/>
    <w:semiHidden/>
    <w:rsid w:val="00921EE0"/>
    <w:rPr>
      <w:rFonts w:asciiTheme="majorHAnsi" w:eastAsiaTheme="majorEastAsia" w:hAnsiTheme="majorHAnsi" w:cstheme="majorBidi"/>
      <w:color w:val="2F5496" w:themeColor="accent1" w:themeShade="BF"/>
      <w:spacing w:val="0"/>
      <w:sz w:val="26"/>
      <w:szCs w:val="26"/>
      <w:lang w:eastAsia="ru-RU"/>
    </w:rPr>
  </w:style>
  <w:style w:type="character" w:customStyle="1" w:styleId="34">
    <w:name w:val="Заголовок 3 Знак"/>
    <w:basedOn w:val="a1"/>
    <w:link w:val="33"/>
    <w:uiPriority w:val="9"/>
    <w:semiHidden/>
    <w:rsid w:val="00921EE0"/>
    <w:rPr>
      <w:rFonts w:asciiTheme="majorHAnsi" w:eastAsiaTheme="majorEastAsia" w:hAnsiTheme="majorHAnsi" w:cstheme="majorBidi"/>
      <w:color w:val="1F3763" w:themeColor="accent1" w:themeShade="7F"/>
      <w:spacing w:val="0"/>
      <w:szCs w:val="24"/>
      <w:lang w:eastAsia="ru-RU"/>
    </w:rPr>
  </w:style>
  <w:style w:type="character" w:customStyle="1" w:styleId="43">
    <w:name w:val="Заголовок 4 Знак"/>
    <w:basedOn w:val="a1"/>
    <w:link w:val="42"/>
    <w:uiPriority w:val="9"/>
    <w:semiHidden/>
    <w:rsid w:val="00921EE0"/>
    <w:rPr>
      <w:rFonts w:asciiTheme="majorHAnsi" w:eastAsiaTheme="majorEastAsia" w:hAnsiTheme="majorHAnsi" w:cstheme="majorBidi"/>
      <w:i/>
      <w:iCs/>
      <w:color w:val="2F5496" w:themeColor="accent1" w:themeShade="BF"/>
      <w:spacing w:val="0"/>
      <w:sz w:val="22"/>
      <w:lang w:eastAsia="ru-RU"/>
    </w:rPr>
  </w:style>
  <w:style w:type="character" w:customStyle="1" w:styleId="53">
    <w:name w:val="Заголовок 5 Знак"/>
    <w:basedOn w:val="a1"/>
    <w:link w:val="52"/>
    <w:uiPriority w:val="9"/>
    <w:semiHidden/>
    <w:rsid w:val="00921EE0"/>
    <w:rPr>
      <w:rFonts w:asciiTheme="majorHAnsi" w:eastAsiaTheme="majorEastAsia" w:hAnsiTheme="majorHAnsi" w:cstheme="majorBidi"/>
      <w:color w:val="2F5496" w:themeColor="accent1" w:themeShade="BF"/>
      <w:spacing w:val="0"/>
      <w:sz w:val="22"/>
      <w:lang w:eastAsia="ru-RU"/>
    </w:rPr>
  </w:style>
  <w:style w:type="paragraph" w:styleId="15">
    <w:name w:val="toc 1"/>
    <w:next w:val="a0"/>
    <w:uiPriority w:val="39"/>
    <w:rsid w:val="000F26CD"/>
    <w:pPr>
      <w:tabs>
        <w:tab w:val="right" w:leader="dot" w:pos="10149"/>
      </w:tabs>
      <w:spacing w:before="160" w:after="0" w:line="240" w:lineRule="auto"/>
      <w:ind w:right="567"/>
      <w:jc w:val="both"/>
    </w:pPr>
    <w:rPr>
      <w:rFonts w:eastAsia="Times New Roman" w:cs="Times New Roman"/>
      <w:b/>
      <w:szCs w:val="24"/>
      <w:lang w:eastAsia="ru-RU"/>
    </w:rPr>
  </w:style>
  <w:style w:type="paragraph" w:styleId="25">
    <w:name w:val="toc 2"/>
    <w:next w:val="a0"/>
    <w:uiPriority w:val="39"/>
    <w:rsid w:val="000F26CD"/>
    <w:pPr>
      <w:tabs>
        <w:tab w:val="right" w:leader="dot" w:pos="10149"/>
      </w:tabs>
      <w:spacing w:before="80" w:after="0" w:line="240" w:lineRule="auto"/>
      <w:ind w:left="454" w:right="567"/>
      <w:jc w:val="both"/>
    </w:pPr>
    <w:rPr>
      <w:rFonts w:eastAsia="Times New Roman" w:cs="Times New Roman"/>
      <w:szCs w:val="24"/>
      <w:lang w:eastAsia="ru-RU"/>
    </w:rPr>
  </w:style>
  <w:style w:type="paragraph" w:styleId="35">
    <w:name w:val="toc 3"/>
    <w:next w:val="a0"/>
    <w:uiPriority w:val="39"/>
    <w:rsid w:val="000F26CD"/>
    <w:pPr>
      <w:tabs>
        <w:tab w:val="right" w:leader="dot" w:pos="10149"/>
      </w:tabs>
      <w:spacing w:before="60" w:after="0" w:line="240" w:lineRule="auto"/>
      <w:ind w:left="907" w:right="567"/>
      <w:jc w:val="both"/>
    </w:pPr>
    <w:rPr>
      <w:rFonts w:eastAsia="Times New Roman" w:cs="Times New Roman"/>
      <w:szCs w:val="24"/>
      <w:lang w:eastAsia="ru-RU"/>
    </w:rPr>
  </w:style>
  <w:style w:type="paragraph" w:customStyle="1" w:styleId="a4">
    <w:name w:val="!ТИН Обычный текст"/>
    <w:basedOn w:val="a0"/>
    <w:link w:val="a5"/>
    <w:qFormat/>
    <w:rsid w:val="002F08C0"/>
    <w:pPr>
      <w:spacing w:before="120" w:after="0" w:line="360" w:lineRule="auto"/>
      <w:ind w:firstLine="709"/>
      <w:contextualSpacing/>
      <w:jc w:val="both"/>
    </w:pPr>
    <w:rPr>
      <w:rFonts w:ascii="Open Sans" w:hAnsi="Open Sans" w:cs="Open Sans"/>
      <w:sz w:val="24"/>
      <w:szCs w:val="24"/>
    </w:rPr>
  </w:style>
  <w:style w:type="character" w:customStyle="1" w:styleId="a5">
    <w:name w:val="!ТИН Обычный текст Знак"/>
    <w:basedOn w:val="a1"/>
    <w:link w:val="a4"/>
    <w:rsid w:val="002F08C0"/>
    <w:rPr>
      <w:rFonts w:cs="Open Sans"/>
      <w:spacing w:val="0"/>
      <w:szCs w:val="24"/>
      <w:lang w:eastAsia="ru-RU"/>
    </w:rPr>
  </w:style>
  <w:style w:type="paragraph" w:styleId="a6">
    <w:name w:val="header"/>
    <w:basedOn w:val="a0"/>
    <w:link w:val="a7"/>
    <w:uiPriority w:val="99"/>
    <w:unhideWhenUsed/>
    <w:rsid w:val="002F0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2F08C0"/>
    <w:rPr>
      <w:rFonts w:asciiTheme="minorHAnsi" w:hAnsiTheme="minorHAnsi"/>
      <w:spacing w:val="0"/>
      <w:sz w:val="22"/>
      <w:lang w:eastAsia="ru-RU"/>
    </w:rPr>
  </w:style>
  <w:style w:type="paragraph" w:styleId="a8">
    <w:name w:val="footer"/>
    <w:basedOn w:val="a0"/>
    <w:link w:val="a9"/>
    <w:uiPriority w:val="99"/>
    <w:unhideWhenUsed/>
    <w:rsid w:val="002F08C0"/>
    <w:pPr>
      <w:tabs>
        <w:tab w:val="center" w:pos="4677"/>
        <w:tab w:val="right" w:pos="9355"/>
      </w:tabs>
      <w:spacing w:after="0" w:line="240" w:lineRule="auto"/>
      <w:jc w:val="center"/>
    </w:pPr>
    <w:rPr>
      <w:rFonts w:ascii="Open Sans" w:hAnsi="Open Sans" w:cs="Open Sans"/>
      <w:sz w:val="16"/>
    </w:rPr>
  </w:style>
  <w:style w:type="character" w:customStyle="1" w:styleId="a9">
    <w:name w:val="Нижний колонтитул Знак"/>
    <w:basedOn w:val="a1"/>
    <w:link w:val="a8"/>
    <w:uiPriority w:val="99"/>
    <w:rsid w:val="002F08C0"/>
    <w:rPr>
      <w:rFonts w:cs="Open Sans"/>
      <w:spacing w:val="0"/>
      <w:sz w:val="16"/>
      <w:lang w:eastAsia="ru-RU"/>
    </w:rPr>
  </w:style>
  <w:style w:type="table" w:styleId="aa">
    <w:name w:val="Table Grid"/>
    <w:aliases w:val="Сетка таблицы GR,Стиль таблицы,Main,Заголовок таблицы 1"/>
    <w:basedOn w:val="a2"/>
    <w:uiPriority w:val="39"/>
    <w:rsid w:val="002F08C0"/>
    <w:pPr>
      <w:spacing w:after="0" w:line="240" w:lineRule="auto"/>
    </w:pPr>
    <w:rPr>
      <w:rFonts w:ascii="Times New Roman" w:eastAsia="Times New Roman" w:hAnsi="Times New Roman" w:cs="Times New Roman"/>
      <w:spacing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!ТИН Список без нумер 1 ур"/>
    <w:qFormat/>
    <w:rsid w:val="007F3FDF"/>
    <w:pPr>
      <w:numPr>
        <w:numId w:val="2"/>
      </w:numPr>
      <w:suppressAutoHyphens/>
      <w:spacing w:after="0" w:line="360" w:lineRule="auto"/>
      <w:jc w:val="both"/>
    </w:pPr>
    <w:rPr>
      <w:rFonts w:eastAsia="Times New Roman" w:cs="Times New Roman"/>
      <w:color w:val="000000" w:themeColor="text1"/>
      <w:spacing w:val="0"/>
      <w:szCs w:val="24"/>
      <w:lang w:eastAsia="ru-RU"/>
    </w:rPr>
  </w:style>
  <w:style w:type="paragraph" w:customStyle="1" w:styleId="12">
    <w:name w:val="!ТИН Заголовок 1 ур"/>
    <w:basedOn w:val="13"/>
    <w:next w:val="a4"/>
    <w:qFormat/>
    <w:rsid w:val="00921EE0"/>
    <w:pPr>
      <w:pageBreakBefore/>
      <w:numPr>
        <w:numId w:val="1"/>
      </w:numPr>
      <w:spacing w:before="120" w:after="480" w:line="240" w:lineRule="auto"/>
      <w:jc w:val="both"/>
    </w:pPr>
    <w:rPr>
      <w:rFonts w:ascii="Open Sans" w:hAnsi="Open Sans" w:cs="Open Sans"/>
      <w:b/>
      <w:bCs/>
      <w:color w:val="000000" w:themeColor="text1"/>
      <w:szCs w:val="24"/>
    </w:rPr>
  </w:style>
  <w:style w:type="paragraph" w:customStyle="1" w:styleId="22">
    <w:name w:val="!ТИН Заголовок 2 ур"/>
    <w:basedOn w:val="23"/>
    <w:next w:val="a4"/>
    <w:qFormat/>
    <w:rsid w:val="007F3FDF"/>
    <w:pPr>
      <w:numPr>
        <w:ilvl w:val="1"/>
        <w:numId w:val="1"/>
      </w:numPr>
      <w:spacing w:before="240" w:after="360" w:line="240" w:lineRule="auto"/>
      <w:jc w:val="both"/>
    </w:pPr>
    <w:rPr>
      <w:rFonts w:ascii="Open Sans" w:hAnsi="Open Sans" w:cs="Open Sans"/>
      <w:b/>
      <w:bCs/>
      <w:color w:val="000000" w:themeColor="text1"/>
      <w:sz w:val="28"/>
      <w:szCs w:val="28"/>
    </w:rPr>
  </w:style>
  <w:style w:type="paragraph" w:customStyle="1" w:styleId="32">
    <w:name w:val="!ТИН Заголовок 3 ур"/>
    <w:basedOn w:val="33"/>
    <w:next w:val="a4"/>
    <w:qFormat/>
    <w:rsid w:val="007F3FDF"/>
    <w:pPr>
      <w:numPr>
        <w:ilvl w:val="2"/>
        <w:numId w:val="1"/>
      </w:numPr>
      <w:spacing w:before="240" w:after="240" w:line="240" w:lineRule="auto"/>
      <w:jc w:val="both"/>
    </w:pPr>
    <w:rPr>
      <w:rFonts w:ascii="Open Sans" w:hAnsi="Open Sans" w:cs="Open Sans"/>
      <w:b/>
      <w:bCs/>
      <w:color w:val="000000" w:themeColor="text1"/>
    </w:rPr>
  </w:style>
  <w:style w:type="paragraph" w:customStyle="1" w:styleId="41">
    <w:name w:val="!ТИН Заголовок 4 ур"/>
    <w:basedOn w:val="42"/>
    <w:next w:val="a0"/>
    <w:qFormat/>
    <w:rsid w:val="00C91874"/>
    <w:pPr>
      <w:numPr>
        <w:ilvl w:val="3"/>
        <w:numId w:val="1"/>
      </w:numPr>
      <w:tabs>
        <w:tab w:val="left" w:pos="360"/>
        <w:tab w:val="left" w:pos="1843"/>
        <w:tab w:val="left" w:pos="2126"/>
      </w:tabs>
      <w:spacing w:before="240" w:after="360" w:line="240" w:lineRule="auto"/>
      <w:jc w:val="both"/>
    </w:pPr>
    <w:rPr>
      <w:rFonts w:ascii="Open Sans" w:hAnsi="Open Sans"/>
      <w:bCs/>
      <w:color w:val="000000" w:themeColor="text1"/>
      <w:sz w:val="24"/>
      <w:szCs w:val="24"/>
    </w:rPr>
  </w:style>
  <w:style w:type="paragraph" w:customStyle="1" w:styleId="51">
    <w:name w:val="!ТИН Заголовок 5 ур (не по ГОСТ)"/>
    <w:basedOn w:val="52"/>
    <w:next w:val="a4"/>
    <w:qFormat/>
    <w:rsid w:val="007F3FDF"/>
    <w:pPr>
      <w:numPr>
        <w:ilvl w:val="4"/>
        <w:numId w:val="1"/>
      </w:numPr>
      <w:tabs>
        <w:tab w:val="left" w:pos="360"/>
        <w:tab w:val="left" w:pos="1843"/>
        <w:tab w:val="left" w:pos="2126"/>
        <w:tab w:val="left" w:pos="2410"/>
      </w:tabs>
      <w:spacing w:before="120" w:line="240" w:lineRule="auto"/>
    </w:pPr>
    <w:rPr>
      <w:rFonts w:ascii="Open Sans" w:hAnsi="Open Sans"/>
      <w:b/>
      <w:color w:val="000000" w:themeColor="text1"/>
      <w:sz w:val="24"/>
      <w:szCs w:val="24"/>
    </w:rPr>
  </w:style>
  <w:style w:type="paragraph" w:customStyle="1" w:styleId="61">
    <w:name w:val="!ТИН Заголовок 6 ур (не по ГОСТ)"/>
    <w:next w:val="a4"/>
    <w:qFormat/>
    <w:rsid w:val="007F3FDF"/>
    <w:pPr>
      <w:keepNext/>
      <w:keepLines/>
      <w:tabs>
        <w:tab w:val="num" w:pos="709"/>
        <w:tab w:val="left" w:pos="1843"/>
        <w:tab w:val="left" w:pos="2126"/>
        <w:tab w:val="left" w:pos="2410"/>
      </w:tabs>
      <w:suppressAutoHyphens/>
      <w:spacing w:before="120" w:after="0" w:line="240" w:lineRule="auto"/>
      <w:ind w:left="709"/>
    </w:pPr>
    <w:rPr>
      <w:rFonts w:eastAsia="Times New Roman" w:cs="Times New Roman"/>
      <w:b/>
      <w:color w:val="000000" w:themeColor="text1"/>
      <w:spacing w:val="0"/>
      <w:szCs w:val="24"/>
      <w:lang w:eastAsia="ru-RU"/>
    </w:rPr>
  </w:style>
  <w:style w:type="paragraph" w:customStyle="1" w:styleId="21">
    <w:name w:val="!ТИН Список без нумер 2 ур"/>
    <w:qFormat/>
    <w:rsid w:val="007F3FDF"/>
    <w:pPr>
      <w:numPr>
        <w:ilvl w:val="1"/>
        <w:numId w:val="2"/>
      </w:numPr>
      <w:suppressAutoHyphens/>
      <w:spacing w:after="0" w:line="360" w:lineRule="auto"/>
      <w:jc w:val="both"/>
    </w:pPr>
    <w:rPr>
      <w:rFonts w:eastAsia="Times New Roman" w:cs="Times New Roman"/>
      <w:color w:val="000000" w:themeColor="text1"/>
      <w:spacing w:val="0"/>
      <w:szCs w:val="24"/>
      <w:lang w:eastAsia="ru-RU"/>
    </w:rPr>
  </w:style>
  <w:style w:type="paragraph" w:customStyle="1" w:styleId="31">
    <w:name w:val="!ТИН Список без нумер 3 ур"/>
    <w:qFormat/>
    <w:rsid w:val="007F3FDF"/>
    <w:pPr>
      <w:numPr>
        <w:ilvl w:val="2"/>
        <w:numId w:val="2"/>
      </w:numPr>
      <w:suppressAutoHyphens/>
      <w:spacing w:after="0" w:line="360" w:lineRule="auto"/>
      <w:jc w:val="both"/>
    </w:pPr>
    <w:rPr>
      <w:rFonts w:eastAsia="Times New Roman" w:cs="Times New Roman"/>
      <w:color w:val="000000" w:themeColor="text1"/>
      <w:spacing w:val="0"/>
      <w:szCs w:val="24"/>
      <w:lang w:eastAsia="ru-RU"/>
    </w:rPr>
  </w:style>
  <w:style w:type="paragraph" w:customStyle="1" w:styleId="1">
    <w:name w:val="!ТИН Прил Заголовок 1 ур"/>
    <w:next w:val="a0"/>
    <w:qFormat/>
    <w:rsid w:val="008A4165"/>
    <w:pPr>
      <w:pageBreakBefore/>
      <w:numPr>
        <w:numId w:val="3"/>
      </w:numPr>
      <w:suppressAutoHyphens/>
      <w:spacing w:after="240" w:line="276" w:lineRule="auto"/>
      <w:jc w:val="center"/>
      <w:outlineLvl w:val="0"/>
    </w:pPr>
    <w:rPr>
      <w:rFonts w:eastAsiaTheme="majorEastAsia" w:cstheme="majorBidi"/>
      <w:b/>
      <w:bCs/>
      <w:color w:val="000000" w:themeColor="text1"/>
      <w:spacing w:val="0"/>
      <w:sz w:val="32"/>
      <w:szCs w:val="24"/>
      <w:lang w:val="en-US" w:eastAsia="ru-RU"/>
    </w:rPr>
  </w:style>
  <w:style w:type="paragraph" w:customStyle="1" w:styleId="2">
    <w:name w:val="!ТИН Прил Заголовок 2 ур"/>
    <w:basedOn w:val="23"/>
    <w:next w:val="a0"/>
    <w:qFormat/>
    <w:rsid w:val="00D267CC"/>
    <w:pPr>
      <w:numPr>
        <w:ilvl w:val="1"/>
        <w:numId w:val="3"/>
      </w:numPr>
      <w:tabs>
        <w:tab w:val="left" w:pos="1418"/>
      </w:tabs>
      <w:spacing w:before="240" w:after="240" w:line="360" w:lineRule="auto"/>
    </w:pPr>
    <w:rPr>
      <w:rFonts w:ascii="Open Sans" w:hAnsi="Open Sans"/>
      <w:b/>
      <w:bCs/>
      <w:color w:val="000000" w:themeColor="text1"/>
      <w:sz w:val="28"/>
      <w:szCs w:val="24"/>
    </w:rPr>
  </w:style>
  <w:style w:type="paragraph" w:customStyle="1" w:styleId="3">
    <w:name w:val="!ТИН Прил Заголовок 3 ур"/>
    <w:next w:val="a0"/>
    <w:qFormat/>
    <w:rsid w:val="00513C41"/>
    <w:pPr>
      <w:numPr>
        <w:ilvl w:val="2"/>
        <w:numId w:val="3"/>
      </w:numPr>
      <w:tabs>
        <w:tab w:val="left" w:pos="1843"/>
      </w:tabs>
      <w:suppressAutoHyphens/>
      <w:spacing w:after="0" w:line="360" w:lineRule="auto"/>
      <w:outlineLvl w:val="2"/>
    </w:pPr>
    <w:rPr>
      <w:rFonts w:eastAsiaTheme="majorEastAsia" w:cstheme="majorBidi"/>
      <w:b/>
      <w:bCs/>
      <w:spacing w:val="0"/>
      <w:sz w:val="26"/>
      <w:szCs w:val="24"/>
      <w:lang w:eastAsia="ru-RU"/>
    </w:rPr>
  </w:style>
  <w:style w:type="paragraph" w:customStyle="1" w:styleId="4">
    <w:name w:val="!ТИН Прил Заголовок 4 ур"/>
    <w:next w:val="a0"/>
    <w:qFormat/>
    <w:rsid w:val="00513C41"/>
    <w:pPr>
      <w:numPr>
        <w:ilvl w:val="3"/>
        <w:numId w:val="3"/>
      </w:numPr>
      <w:tabs>
        <w:tab w:val="left" w:pos="1843"/>
        <w:tab w:val="left" w:pos="2126"/>
      </w:tabs>
      <w:suppressAutoHyphens/>
      <w:spacing w:before="120" w:after="0" w:line="360" w:lineRule="auto"/>
      <w:outlineLvl w:val="3"/>
    </w:pPr>
    <w:rPr>
      <w:rFonts w:eastAsiaTheme="majorEastAsia" w:cstheme="majorBidi"/>
      <w:b/>
      <w:bCs/>
      <w:iCs/>
      <w:color w:val="000000" w:themeColor="text1"/>
      <w:spacing w:val="0"/>
      <w:szCs w:val="24"/>
      <w:lang w:eastAsia="ru-RU"/>
    </w:rPr>
  </w:style>
  <w:style w:type="paragraph" w:customStyle="1" w:styleId="5">
    <w:name w:val="!ТИН Прил Заголовок 5 ур (не по ГОСТ)"/>
    <w:next w:val="a0"/>
    <w:qFormat/>
    <w:rsid w:val="00513C41"/>
    <w:pPr>
      <w:keepNext/>
      <w:keepLines/>
      <w:numPr>
        <w:ilvl w:val="4"/>
        <w:numId w:val="3"/>
      </w:numPr>
      <w:tabs>
        <w:tab w:val="left" w:pos="2126"/>
      </w:tabs>
      <w:suppressAutoHyphens/>
      <w:spacing w:before="120" w:after="0" w:line="360" w:lineRule="auto"/>
      <w:outlineLvl w:val="4"/>
    </w:pPr>
    <w:rPr>
      <w:rFonts w:eastAsia="Times New Roman" w:cs="Times New Roman"/>
      <w:b/>
      <w:color w:val="000000" w:themeColor="text1"/>
      <w:spacing w:val="0"/>
      <w:szCs w:val="24"/>
      <w:lang w:eastAsia="ru-RU"/>
    </w:rPr>
  </w:style>
  <w:style w:type="paragraph" w:customStyle="1" w:styleId="6">
    <w:name w:val="!ТИН Прил Заголовок 6 ур (не по ГОСТ)"/>
    <w:next w:val="a0"/>
    <w:qFormat/>
    <w:rsid w:val="00513C41"/>
    <w:pPr>
      <w:keepNext/>
      <w:keepLines/>
      <w:numPr>
        <w:ilvl w:val="5"/>
        <w:numId w:val="3"/>
      </w:numPr>
      <w:tabs>
        <w:tab w:val="left" w:pos="2126"/>
      </w:tabs>
      <w:suppressAutoHyphens/>
      <w:spacing w:before="120" w:after="0" w:line="360" w:lineRule="auto"/>
      <w:outlineLvl w:val="5"/>
    </w:pPr>
    <w:rPr>
      <w:rFonts w:eastAsia="Times New Roman" w:cs="Times New Roman"/>
      <w:b/>
      <w:color w:val="000000" w:themeColor="text1"/>
      <w:spacing w:val="0"/>
      <w:szCs w:val="24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283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283B71"/>
    <w:rPr>
      <w:rFonts w:ascii="Segoe UI" w:hAnsi="Segoe UI" w:cs="Segoe UI"/>
      <w:spacing w:val="0"/>
      <w:sz w:val="18"/>
      <w:szCs w:val="18"/>
      <w:lang w:eastAsia="ru-RU"/>
    </w:rPr>
  </w:style>
  <w:style w:type="paragraph" w:customStyle="1" w:styleId="ad">
    <w:name w:val="!ТИН Код"/>
    <w:basedOn w:val="a0"/>
    <w:link w:val="ae"/>
    <w:qFormat/>
    <w:rsid w:val="00513C41"/>
    <w:pPr>
      <w:shd w:val="clear" w:color="auto" w:fill="D9D9D9" w:themeFill="background1" w:themeFillShade="D9"/>
      <w:suppressAutoHyphens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e">
    <w:name w:val="!ТИН Код Знак"/>
    <w:link w:val="ad"/>
    <w:rsid w:val="00513C41"/>
    <w:rPr>
      <w:rFonts w:ascii="Courier New" w:eastAsia="Times New Roman" w:hAnsi="Courier New" w:cs="Times New Roman"/>
      <w:spacing w:val="0"/>
      <w:sz w:val="20"/>
      <w:szCs w:val="20"/>
      <w:shd w:val="clear" w:color="auto" w:fill="D9D9D9" w:themeFill="background1" w:themeFillShade="D9"/>
      <w:lang w:eastAsia="ru-RU"/>
    </w:rPr>
  </w:style>
  <w:style w:type="paragraph" w:customStyle="1" w:styleId="af">
    <w:name w:val="!ТИН Рисунок/Подпись"/>
    <w:basedOn w:val="a0"/>
    <w:next w:val="a4"/>
    <w:qFormat/>
    <w:rsid w:val="00C41D5A"/>
    <w:pPr>
      <w:spacing w:after="240" w:line="240" w:lineRule="auto"/>
      <w:contextualSpacing/>
      <w:jc w:val="center"/>
    </w:pPr>
    <w:rPr>
      <w:rFonts w:ascii="Open Sans" w:eastAsia="Times New Roman" w:hAnsi="Open Sans" w:cs="Times New Roman"/>
      <w:color w:val="000000" w:themeColor="text1"/>
      <w:sz w:val="20"/>
      <w:szCs w:val="24"/>
    </w:rPr>
  </w:style>
  <w:style w:type="paragraph" w:customStyle="1" w:styleId="10">
    <w:name w:val="!ТИН Список 1 ур"/>
    <w:basedOn w:val="20"/>
    <w:qFormat/>
    <w:rsid w:val="00BD6661"/>
    <w:pPr>
      <w:numPr>
        <w:ilvl w:val="0"/>
        <w:numId w:val="6"/>
      </w:numPr>
    </w:pPr>
  </w:style>
  <w:style w:type="paragraph" w:customStyle="1" w:styleId="20">
    <w:name w:val="!ТИН Список 2 ур"/>
    <w:qFormat/>
    <w:rsid w:val="00C41D5A"/>
    <w:pPr>
      <w:numPr>
        <w:ilvl w:val="1"/>
        <w:numId w:val="7"/>
      </w:numPr>
      <w:suppressAutoHyphens/>
      <w:spacing w:after="0" w:line="360" w:lineRule="auto"/>
      <w:jc w:val="both"/>
    </w:pPr>
    <w:rPr>
      <w:rFonts w:eastAsia="Times New Roman" w:cs="Times New Roman"/>
      <w:color w:val="000000" w:themeColor="text1"/>
      <w:spacing w:val="0"/>
      <w:szCs w:val="24"/>
      <w:lang w:eastAsia="ru-RU"/>
    </w:rPr>
  </w:style>
  <w:style w:type="paragraph" w:customStyle="1" w:styleId="30">
    <w:name w:val="!ТИН Список 3 ур"/>
    <w:qFormat/>
    <w:rsid w:val="006B414C"/>
    <w:pPr>
      <w:numPr>
        <w:ilvl w:val="2"/>
        <w:numId w:val="7"/>
      </w:numPr>
      <w:suppressAutoHyphens/>
      <w:spacing w:after="0" w:line="360" w:lineRule="auto"/>
      <w:jc w:val="both"/>
    </w:pPr>
    <w:rPr>
      <w:rFonts w:eastAsia="Times New Roman" w:cs="Times New Roman"/>
      <w:color w:val="000000" w:themeColor="text1"/>
      <w:spacing w:val="0"/>
      <w:szCs w:val="24"/>
      <w:lang w:eastAsia="ru-RU"/>
    </w:rPr>
  </w:style>
  <w:style w:type="paragraph" w:customStyle="1" w:styleId="40">
    <w:name w:val="!ТИН Список 4 ур"/>
    <w:qFormat/>
    <w:rsid w:val="006B414C"/>
    <w:pPr>
      <w:numPr>
        <w:ilvl w:val="3"/>
        <w:numId w:val="7"/>
      </w:numPr>
      <w:suppressAutoHyphens/>
      <w:spacing w:after="0" w:line="360" w:lineRule="auto"/>
      <w:jc w:val="both"/>
    </w:pPr>
    <w:rPr>
      <w:rFonts w:eastAsia="Times New Roman" w:cs="Times New Roman"/>
      <w:color w:val="000000" w:themeColor="text1"/>
      <w:spacing w:val="0"/>
      <w:szCs w:val="24"/>
      <w:lang w:eastAsia="ru-RU"/>
    </w:rPr>
  </w:style>
  <w:style w:type="paragraph" w:customStyle="1" w:styleId="50">
    <w:name w:val="!ТИН Список 5 ур"/>
    <w:qFormat/>
    <w:rsid w:val="006B414C"/>
    <w:pPr>
      <w:numPr>
        <w:ilvl w:val="4"/>
        <w:numId w:val="7"/>
      </w:numPr>
      <w:suppressAutoHyphens/>
      <w:spacing w:after="0" w:line="360" w:lineRule="auto"/>
      <w:jc w:val="both"/>
    </w:pPr>
    <w:rPr>
      <w:rFonts w:eastAsia="Times New Roman" w:cs="Times New Roman"/>
      <w:color w:val="000000" w:themeColor="text1"/>
      <w:spacing w:val="0"/>
      <w:szCs w:val="24"/>
      <w:lang w:eastAsia="ru-RU"/>
    </w:rPr>
  </w:style>
  <w:style w:type="paragraph" w:customStyle="1" w:styleId="60">
    <w:name w:val="!ТИН Список 6 ур"/>
    <w:qFormat/>
    <w:rsid w:val="006B414C"/>
    <w:pPr>
      <w:numPr>
        <w:ilvl w:val="5"/>
        <w:numId w:val="7"/>
      </w:numPr>
      <w:suppressAutoHyphens/>
      <w:spacing w:after="0" w:line="360" w:lineRule="auto"/>
      <w:jc w:val="both"/>
    </w:pPr>
    <w:rPr>
      <w:rFonts w:eastAsia="Times New Roman" w:cs="Times New Roman"/>
      <w:color w:val="000000" w:themeColor="text1"/>
      <w:spacing w:val="0"/>
      <w:szCs w:val="24"/>
      <w:lang w:eastAsia="ru-RU"/>
    </w:rPr>
  </w:style>
  <w:style w:type="paragraph" w:customStyle="1" w:styleId="af0">
    <w:name w:val="!ТИН Заголовок (Термины)"/>
    <w:next w:val="a4"/>
    <w:qFormat/>
    <w:rsid w:val="00117751"/>
    <w:pPr>
      <w:pageBreakBefore/>
      <w:suppressAutoHyphens/>
      <w:spacing w:after="0" w:line="360" w:lineRule="auto"/>
      <w:jc w:val="center"/>
      <w:outlineLvl w:val="0"/>
    </w:pPr>
    <w:rPr>
      <w:rFonts w:eastAsia="Times New Roman" w:cs="Times New Roman"/>
      <w:b/>
      <w:color w:val="000000" w:themeColor="text1"/>
      <w:spacing w:val="0"/>
      <w:sz w:val="32"/>
      <w:szCs w:val="24"/>
      <w:lang w:eastAsia="ru-RU"/>
    </w:rPr>
  </w:style>
  <w:style w:type="paragraph" w:customStyle="1" w:styleId="af1">
    <w:name w:val="!ТИН Заголовок (Содержание/Аннотация)"/>
    <w:next w:val="a0"/>
    <w:qFormat/>
    <w:rsid w:val="00117751"/>
    <w:pPr>
      <w:pageBreakBefore/>
      <w:suppressAutoHyphens/>
      <w:spacing w:after="240" w:line="360" w:lineRule="auto"/>
      <w:jc w:val="center"/>
    </w:pPr>
    <w:rPr>
      <w:rFonts w:eastAsia="Times New Roman" w:cs="Times New Roman"/>
      <w:b/>
      <w:color w:val="000000" w:themeColor="text1"/>
      <w:spacing w:val="0"/>
      <w:sz w:val="32"/>
      <w:szCs w:val="24"/>
      <w:lang w:eastAsia="ru-RU"/>
    </w:rPr>
  </w:style>
  <w:style w:type="character" w:styleId="af2">
    <w:name w:val="Hyperlink"/>
    <w:basedOn w:val="a1"/>
    <w:uiPriority w:val="99"/>
    <w:unhideWhenUsed/>
    <w:rsid w:val="00BB3128"/>
    <w:rPr>
      <w:color w:val="0563C1" w:themeColor="hyperlink"/>
      <w:u w:val="single"/>
    </w:rPr>
  </w:style>
  <w:style w:type="paragraph" w:customStyle="1" w:styleId="16">
    <w:name w:val="!ТИН Таблица Заголовок строки_1"/>
    <w:basedOn w:val="a0"/>
    <w:qFormat/>
    <w:rsid w:val="0063506D"/>
    <w:pPr>
      <w:spacing w:before="120" w:after="0" w:line="360" w:lineRule="auto"/>
      <w:jc w:val="center"/>
    </w:pPr>
    <w:rPr>
      <w:rFonts w:ascii="Open Sans" w:eastAsia="Times New Roman" w:hAnsi="Open Sans" w:cs="Times New Roman"/>
      <w:b/>
      <w:color w:val="000000" w:themeColor="text1"/>
      <w:sz w:val="20"/>
      <w:szCs w:val="24"/>
    </w:rPr>
  </w:style>
  <w:style w:type="paragraph" w:customStyle="1" w:styleId="af3">
    <w:name w:val="!ТИН Таблица Подпись"/>
    <w:qFormat/>
    <w:rsid w:val="0063506D"/>
    <w:pPr>
      <w:keepNext/>
      <w:suppressAutoHyphens/>
      <w:spacing w:before="240" w:after="0" w:line="240" w:lineRule="auto"/>
      <w:contextualSpacing/>
    </w:pPr>
    <w:rPr>
      <w:rFonts w:eastAsia="Times New Roman" w:cs="Times New Roman"/>
      <w:color w:val="000000" w:themeColor="text1"/>
      <w:spacing w:val="0"/>
      <w:szCs w:val="24"/>
      <w:lang w:eastAsia="ru-RU"/>
    </w:rPr>
  </w:style>
  <w:style w:type="paragraph" w:customStyle="1" w:styleId="115">
    <w:name w:val="!ТИН Таблица Список 1 ур_1.5"/>
    <w:basedOn w:val="a0"/>
    <w:qFormat/>
    <w:rsid w:val="0063506D"/>
    <w:pPr>
      <w:numPr>
        <w:numId w:val="4"/>
      </w:numPr>
      <w:tabs>
        <w:tab w:val="left" w:pos="1134"/>
      </w:tabs>
      <w:spacing w:after="0" w:line="360" w:lineRule="auto"/>
      <w:contextualSpacing/>
      <w:jc w:val="both"/>
    </w:pPr>
    <w:rPr>
      <w:rFonts w:ascii="Open Sans" w:eastAsia="Times New Roman" w:hAnsi="Open Sans" w:cs="Times New Roman"/>
      <w:color w:val="000000" w:themeColor="text1"/>
      <w:sz w:val="18"/>
      <w:szCs w:val="24"/>
    </w:rPr>
  </w:style>
  <w:style w:type="paragraph" w:customStyle="1" w:styleId="215">
    <w:name w:val="!ТИН Таблица Список 2 ур_1.5"/>
    <w:basedOn w:val="a0"/>
    <w:qFormat/>
    <w:rsid w:val="0063506D"/>
    <w:pPr>
      <w:numPr>
        <w:ilvl w:val="1"/>
        <w:numId w:val="4"/>
      </w:numPr>
      <w:spacing w:after="0" w:line="360" w:lineRule="auto"/>
      <w:jc w:val="both"/>
    </w:pPr>
    <w:rPr>
      <w:rFonts w:ascii="Open Sans" w:eastAsia="Times New Roman" w:hAnsi="Open Sans" w:cs="Times New Roman"/>
      <w:color w:val="000000" w:themeColor="text1"/>
      <w:sz w:val="18"/>
      <w:szCs w:val="24"/>
    </w:rPr>
  </w:style>
  <w:style w:type="paragraph" w:customStyle="1" w:styleId="150">
    <w:name w:val="!ТИН Таблица Текст_1.5"/>
    <w:basedOn w:val="16"/>
    <w:link w:val="151"/>
    <w:qFormat/>
    <w:rsid w:val="002D3794"/>
    <w:pPr>
      <w:spacing w:line="240" w:lineRule="auto"/>
      <w:jc w:val="left"/>
    </w:pPr>
    <w:rPr>
      <w:rFonts w:cs="Open Sans"/>
      <w:b w:val="0"/>
      <w:sz w:val="18"/>
    </w:rPr>
  </w:style>
  <w:style w:type="character" w:customStyle="1" w:styleId="151">
    <w:name w:val="!ТИН Таблица Текст_1.5 Знак"/>
    <w:basedOn w:val="a1"/>
    <w:link w:val="150"/>
    <w:rsid w:val="002D3794"/>
    <w:rPr>
      <w:rFonts w:eastAsia="Times New Roman" w:cs="Open Sans"/>
      <w:color w:val="000000" w:themeColor="text1"/>
      <w:spacing w:val="0"/>
      <w:sz w:val="18"/>
      <w:szCs w:val="24"/>
      <w:lang w:eastAsia="ru-RU"/>
    </w:rPr>
  </w:style>
  <w:style w:type="paragraph" w:customStyle="1" w:styleId="315">
    <w:name w:val="!ТИН Таблица Список 3 ур_1.5"/>
    <w:basedOn w:val="150"/>
    <w:qFormat/>
    <w:rsid w:val="0063506D"/>
    <w:pPr>
      <w:numPr>
        <w:ilvl w:val="2"/>
        <w:numId w:val="4"/>
      </w:numPr>
      <w:spacing w:before="0"/>
    </w:pPr>
  </w:style>
  <w:style w:type="paragraph" w:customStyle="1" w:styleId="a">
    <w:name w:val="!ТИН Таблица № п/п"/>
    <w:rsid w:val="00843B00"/>
    <w:pPr>
      <w:numPr>
        <w:numId w:val="5"/>
      </w:numPr>
      <w:spacing w:after="0" w:line="240" w:lineRule="auto"/>
      <w:jc w:val="center"/>
    </w:pPr>
    <w:rPr>
      <w:rFonts w:eastAsia="Times New Roman" w:cs="Times New Roman"/>
      <w:spacing w:val="0"/>
      <w:sz w:val="18"/>
      <w:szCs w:val="18"/>
      <w:lang w:eastAsia="ru-RU"/>
    </w:rPr>
  </w:style>
  <w:style w:type="paragraph" w:customStyle="1" w:styleId="af4">
    <w:name w:val="!ТИН Название документа"/>
    <w:basedOn w:val="a0"/>
    <w:qFormat/>
    <w:rsid w:val="00A071E6"/>
    <w:pPr>
      <w:widowControl w:val="0"/>
      <w:suppressAutoHyphens w:val="0"/>
      <w:spacing w:after="0" w:line="360" w:lineRule="auto"/>
      <w:jc w:val="center"/>
    </w:pPr>
    <w:rPr>
      <w:rFonts w:ascii="Open Sans" w:eastAsia="Calibri" w:hAnsi="Open Sans" w:cs="Open Sans"/>
      <w:b/>
      <w:caps/>
      <w:sz w:val="28"/>
      <w:szCs w:val="32"/>
    </w:rPr>
  </w:style>
  <w:style w:type="character" w:styleId="af5">
    <w:name w:val="Book Title"/>
    <w:basedOn w:val="a1"/>
    <w:uiPriority w:val="33"/>
    <w:qFormat/>
    <w:rsid w:val="004C3F58"/>
    <w:rPr>
      <w:b/>
      <w:bCs/>
      <w:i/>
      <w:iCs/>
      <w:spacing w:val="5"/>
    </w:rPr>
  </w:style>
  <w:style w:type="character" w:styleId="af6">
    <w:name w:val="annotation reference"/>
    <w:basedOn w:val="a1"/>
    <w:uiPriority w:val="99"/>
    <w:semiHidden/>
    <w:unhideWhenUsed/>
    <w:rsid w:val="00136D31"/>
    <w:rPr>
      <w:sz w:val="16"/>
      <w:szCs w:val="16"/>
    </w:rPr>
  </w:style>
  <w:style w:type="paragraph" w:styleId="af7">
    <w:name w:val="annotation text"/>
    <w:basedOn w:val="a0"/>
    <w:link w:val="af8"/>
    <w:uiPriority w:val="99"/>
    <w:semiHidden/>
    <w:unhideWhenUsed/>
    <w:rsid w:val="00136D31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1"/>
    <w:link w:val="af7"/>
    <w:uiPriority w:val="99"/>
    <w:semiHidden/>
    <w:rsid w:val="00136D31"/>
    <w:rPr>
      <w:rFonts w:asciiTheme="minorHAnsi" w:hAnsiTheme="minorHAnsi"/>
      <w:spacing w:val="0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136D3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136D31"/>
    <w:rPr>
      <w:rFonts w:asciiTheme="minorHAnsi" w:hAnsiTheme="minorHAnsi"/>
      <w:b/>
      <w:bCs/>
      <w:spacing w:val="0"/>
      <w:sz w:val="20"/>
      <w:szCs w:val="20"/>
      <w:lang w:eastAsia="ru-RU"/>
    </w:rPr>
  </w:style>
  <w:style w:type="paragraph" w:styleId="afb">
    <w:name w:val="Revision"/>
    <w:hidden/>
    <w:uiPriority w:val="99"/>
    <w:semiHidden/>
    <w:rsid w:val="000A27C8"/>
    <w:pPr>
      <w:spacing w:after="0" w:line="240" w:lineRule="auto"/>
    </w:pPr>
    <w:rPr>
      <w:rFonts w:asciiTheme="minorHAnsi" w:hAnsiTheme="minorHAnsi"/>
      <w:spacing w:val="0"/>
      <w:sz w:val="22"/>
      <w:lang w:eastAsia="ru-RU"/>
    </w:rPr>
  </w:style>
  <w:style w:type="paragraph" w:customStyle="1" w:styleId="V">
    <w:name w:val="!ТИН_V Текст в уязвимости"/>
    <w:basedOn w:val="a4"/>
    <w:qFormat/>
    <w:rsid w:val="0035505B"/>
    <w:pPr>
      <w:spacing w:before="0"/>
    </w:pPr>
  </w:style>
  <w:style w:type="paragraph" w:customStyle="1" w:styleId="V0">
    <w:name w:val="!ТИН_V Раздел уязвимости"/>
    <w:basedOn w:val="11"/>
    <w:qFormat/>
    <w:rsid w:val="0035505B"/>
    <w:rPr>
      <w:b/>
    </w:rPr>
  </w:style>
  <w:style w:type="paragraph" w:customStyle="1" w:styleId="V1">
    <w:name w:val="!ТИН_V Список в уязвимости"/>
    <w:basedOn w:val="21"/>
    <w:qFormat/>
    <w:rsid w:val="0035505B"/>
  </w:style>
  <w:style w:type="table" w:customStyle="1" w:styleId="17">
    <w:name w:val="Сетка таблицы1"/>
    <w:basedOn w:val="a2"/>
    <w:next w:val="aa"/>
    <w:rsid w:val="0035505B"/>
    <w:pPr>
      <w:spacing w:after="0" w:line="240" w:lineRule="auto"/>
    </w:pPr>
    <w:rPr>
      <w:rFonts w:ascii="Times New Roman" w:eastAsia="Times New Roman" w:hAnsi="Times New Roman" w:cs="Times New Roman"/>
      <w:spacing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List Paragraph"/>
    <w:basedOn w:val="a0"/>
    <w:uiPriority w:val="34"/>
    <w:qFormat/>
    <w:rsid w:val="00302F61"/>
    <w:pPr>
      <w:ind w:left="720"/>
      <w:contextualSpacing/>
    </w:pPr>
  </w:style>
  <w:style w:type="character" w:styleId="afd">
    <w:name w:val="Unresolved Mention"/>
    <w:basedOn w:val="a1"/>
    <w:uiPriority w:val="99"/>
    <w:semiHidden/>
    <w:unhideWhenUsed/>
    <w:rsid w:val="00302F61"/>
    <w:rPr>
      <w:color w:val="605E5C"/>
      <w:shd w:val="clear" w:color="auto" w:fill="E1DFDD"/>
    </w:rPr>
  </w:style>
  <w:style w:type="character" w:styleId="afe">
    <w:name w:val="Strong"/>
    <w:basedOn w:val="a1"/>
    <w:uiPriority w:val="22"/>
    <w:qFormat/>
    <w:rsid w:val="00C91874"/>
    <w:rPr>
      <w:b/>
      <w:bCs/>
    </w:rPr>
  </w:style>
  <w:style w:type="paragraph" w:styleId="aff">
    <w:name w:val="caption"/>
    <w:basedOn w:val="a0"/>
    <w:next w:val="a0"/>
    <w:uiPriority w:val="35"/>
    <w:unhideWhenUsed/>
    <w:qFormat/>
    <w:rsid w:val="0077090C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0">
    <w:name w:val="FollowedHyperlink"/>
    <w:basedOn w:val="a1"/>
    <w:uiPriority w:val="99"/>
    <w:semiHidden/>
    <w:unhideWhenUsed/>
    <w:rsid w:val="004008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2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5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6" Type="http://schemas.openxmlformats.org/officeDocument/2006/relationships/image" Target="media/image10.png"/><Relationship Id="rId11" Type="http://schemas.openxmlformats.org/officeDocument/2006/relationships/footer" Target="footer1.xml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22" Type="http://schemas.openxmlformats.org/officeDocument/2006/relationships/image" Target="media/image1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4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header" Target="header1.xml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hyperlink" Target="https://ct-sg.ru/products/armug/" TargetMode="External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sv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hyperlink" Target="http://www.ct-sg.ru/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B6953-C083-40E5-A45F-29CBD4BD6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1</Pages>
  <Words>5435</Words>
  <Characters>30980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Tyatyushkin</dc:creator>
  <cp:keywords/>
  <dc:description/>
  <cp:lastModifiedBy>Тоботрас Валерия Андреевна</cp:lastModifiedBy>
  <cp:revision>20</cp:revision>
  <cp:lastPrinted>2024-07-26T13:57:00Z</cp:lastPrinted>
  <dcterms:created xsi:type="dcterms:W3CDTF">2024-07-23T10:22:00Z</dcterms:created>
  <dcterms:modified xsi:type="dcterms:W3CDTF">2024-07-29T11:46:00Z</dcterms:modified>
</cp:coreProperties>
</file>